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5525"/>
      </w:tblGrid>
      <w:tr w:rsidR="003C6B7B" w:rsidRPr="00554D67" w:rsidTr="001A54CD">
        <w:trPr>
          <w:trHeight w:val="926"/>
        </w:trPr>
        <w:tc>
          <w:tcPr>
            <w:tcW w:w="4423" w:type="dxa"/>
            <w:tcBorders>
              <w:top w:val="nil"/>
              <w:left w:val="nil"/>
              <w:bottom w:val="nil"/>
              <w:right w:val="nil"/>
            </w:tcBorders>
          </w:tcPr>
          <w:p w:rsidR="003C6B7B" w:rsidRPr="00554D67" w:rsidRDefault="003C6B7B" w:rsidP="0026204D">
            <w:pPr>
              <w:tabs>
                <w:tab w:val="left" w:pos="709"/>
              </w:tabs>
              <w:spacing w:after="0" w:line="240" w:lineRule="auto"/>
              <w:ind w:firstLine="709"/>
              <w:jc w:val="center"/>
              <w:rPr>
                <w:rFonts w:ascii="Times New Roman" w:hAnsi="Times New Roman"/>
                <w:sz w:val="28"/>
                <w:szCs w:val="28"/>
              </w:rPr>
            </w:pPr>
          </w:p>
        </w:tc>
        <w:tc>
          <w:tcPr>
            <w:tcW w:w="5525" w:type="dxa"/>
            <w:tcBorders>
              <w:top w:val="nil"/>
              <w:left w:val="nil"/>
              <w:bottom w:val="nil"/>
              <w:right w:val="nil"/>
            </w:tcBorders>
          </w:tcPr>
          <w:p w:rsidR="003C6B7B" w:rsidRPr="00554D67" w:rsidRDefault="004B340A" w:rsidP="0026204D">
            <w:pPr>
              <w:tabs>
                <w:tab w:val="left" w:pos="709"/>
              </w:tabs>
              <w:spacing w:after="0" w:line="240" w:lineRule="exact"/>
              <w:ind w:firstLine="709"/>
              <w:jc w:val="center"/>
              <w:rPr>
                <w:rFonts w:ascii="Times New Roman" w:hAnsi="Times New Roman"/>
                <w:sz w:val="28"/>
                <w:szCs w:val="28"/>
              </w:rPr>
            </w:pPr>
            <w:r>
              <w:rPr>
                <w:rFonts w:ascii="Times New Roman" w:hAnsi="Times New Roman"/>
                <w:sz w:val="28"/>
                <w:szCs w:val="28"/>
              </w:rPr>
              <w:t xml:space="preserve">Приложение </w:t>
            </w:r>
            <w:r w:rsidR="001A54CD">
              <w:rPr>
                <w:rFonts w:ascii="Times New Roman" w:hAnsi="Times New Roman"/>
                <w:sz w:val="28"/>
                <w:szCs w:val="28"/>
              </w:rPr>
              <w:t>1</w:t>
            </w:r>
          </w:p>
          <w:p w:rsidR="003C6B7B" w:rsidRPr="00554D67" w:rsidRDefault="003C6B7B" w:rsidP="0026204D">
            <w:pPr>
              <w:tabs>
                <w:tab w:val="left" w:pos="709"/>
              </w:tabs>
              <w:spacing w:after="0" w:line="240" w:lineRule="exact"/>
              <w:ind w:firstLine="709"/>
              <w:jc w:val="center"/>
              <w:rPr>
                <w:rFonts w:ascii="Times New Roman" w:hAnsi="Times New Roman"/>
                <w:sz w:val="28"/>
                <w:szCs w:val="28"/>
              </w:rPr>
            </w:pPr>
            <w:r w:rsidRPr="00554D67">
              <w:rPr>
                <w:rFonts w:ascii="Times New Roman" w:hAnsi="Times New Roman"/>
                <w:sz w:val="28"/>
                <w:szCs w:val="28"/>
              </w:rPr>
              <w:t xml:space="preserve">к приказу </w:t>
            </w:r>
            <w:r w:rsidR="00A33C30" w:rsidRPr="00A33C30">
              <w:rPr>
                <w:rFonts w:ascii="Times New Roman" w:hAnsi="Times New Roman"/>
                <w:sz w:val="28"/>
                <w:szCs w:val="28"/>
              </w:rPr>
              <w:t>муниципального бюджетного общеобразовательного учреждения средней общеобразовательной школы № 45 города Ставрополя</w:t>
            </w:r>
          </w:p>
          <w:p w:rsidR="003C6B7B" w:rsidRPr="00554D67" w:rsidRDefault="003C6B7B" w:rsidP="001A54CD">
            <w:pPr>
              <w:tabs>
                <w:tab w:val="left" w:pos="709"/>
              </w:tabs>
              <w:spacing w:after="0" w:line="240" w:lineRule="exact"/>
              <w:ind w:firstLine="709"/>
              <w:rPr>
                <w:rFonts w:ascii="Times New Roman" w:hAnsi="Times New Roman"/>
                <w:sz w:val="28"/>
                <w:szCs w:val="28"/>
              </w:rPr>
            </w:pPr>
            <w:r w:rsidRPr="00554D67">
              <w:rPr>
                <w:rFonts w:ascii="Times New Roman" w:hAnsi="Times New Roman"/>
                <w:sz w:val="28"/>
                <w:szCs w:val="28"/>
              </w:rPr>
              <w:t>от _</w:t>
            </w:r>
            <w:r w:rsidR="001A54CD">
              <w:rPr>
                <w:rFonts w:ascii="Times New Roman" w:hAnsi="Times New Roman"/>
                <w:sz w:val="28"/>
                <w:szCs w:val="28"/>
              </w:rPr>
              <w:t>16.04.2018</w:t>
            </w:r>
            <w:bookmarkStart w:id="0" w:name="_GoBack"/>
            <w:bookmarkEnd w:id="0"/>
            <w:r w:rsidRPr="00554D67">
              <w:rPr>
                <w:rFonts w:ascii="Times New Roman" w:hAnsi="Times New Roman"/>
                <w:sz w:val="28"/>
                <w:szCs w:val="28"/>
              </w:rPr>
              <w:t xml:space="preserve">№ </w:t>
            </w:r>
            <w:r w:rsidR="001A54CD">
              <w:rPr>
                <w:rFonts w:ascii="Times New Roman" w:hAnsi="Times New Roman"/>
                <w:sz w:val="28"/>
                <w:szCs w:val="28"/>
              </w:rPr>
              <w:t>12-ОД</w:t>
            </w:r>
            <w:r w:rsidRPr="00554D67">
              <w:rPr>
                <w:rFonts w:ascii="Times New Roman" w:hAnsi="Times New Roman"/>
                <w:sz w:val="28"/>
                <w:szCs w:val="28"/>
              </w:rPr>
              <w:t>_________</w:t>
            </w:r>
          </w:p>
          <w:p w:rsidR="003C6B7B" w:rsidRPr="00554D67" w:rsidRDefault="003C6B7B" w:rsidP="00A33C30">
            <w:pPr>
              <w:tabs>
                <w:tab w:val="left" w:pos="709"/>
              </w:tabs>
              <w:spacing w:after="0" w:line="240" w:lineRule="exact"/>
              <w:rPr>
                <w:rFonts w:ascii="Times New Roman" w:hAnsi="Times New Roman"/>
                <w:sz w:val="28"/>
                <w:szCs w:val="28"/>
              </w:rPr>
            </w:pPr>
          </w:p>
        </w:tc>
      </w:tr>
    </w:tbl>
    <w:p w:rsidR="003C6B7B" w:rsidRDefault="003C6B7B" w:rsidP="0026204D">
      <w:pPr>
        <w:tabs>
          <w:tab w:val="left" w:pos="709"/>
        </w:tabs>
        <w:spacing w:after="0" w:line="240" w:lineRule="exact"/>
        <w:ind w:firstLine="709"/>
        <w:jc w:val="center"/>
        <w:rPr>
          <w:rFonts w:ascii="Times New Roman" w:hAnsi="Times New Roman"/>
          <w:sz w:val="28"/>
          <w:szCs w:val="28"/>
        </w:rPr>
      </w:pPr>
      <w:r w:rsidRPr="00DE2C06">
        <w:rPr>
          <w:rFonts w:ascii="Times New Roman" w:hAnsi="Times New Roman"/>
          <w:sz w:val="28"/>
          <w:szCs w:val="28"/>
        </w:rPr>
        <w:t>П</w:t>
      </w:r>
      <w:r>
        <w:rPr>
          <w:rFonts w:ascii="Times New Roman" w:hAnsi="Times New Roman"/>
          <w:sz w:val="28"/>
          <w:szCs w:val="28"/>
        </w:rPr>
        <w:t>оложение</w:t>
      </w:r>
    </w:p>
    <w:p w:rsidR="003C6B7B" w:rsidRPr="00DE2C06" w:rsidRDefault="003C6B7B" w:rsidP="0026204D">
      <w:pPr>
        <w:tabs>
          <w:tab w:val="left" w:pos="709"/>
        </w:tabs>
        <w:spacing w:after="0" w:line="240" w:lineRule="exact"/>
        <w:ind w:firstLine="709"/>
        <w:jc w:val="center"/>
        <w:rPr>
          <w:rFonts w:ascii="Times New Roman" w:hAnsi="Times New Roman"/>
          <w:sz w:val="28"/>
          <w:szCs w:val="28"/>
        </w:rPr>
      </w:pPr>
      <w:r w:rsidRPr="00DE2C06">
        <w:rPr>
          <w:rFonts w:ascii="Times New Roman" w:hAnsi="Times New Roman"/>
          <w:sz w:val="28"/>
          <w:szCs w:val="28"/>
        </w:rPr>
        <w:t xml:space="preserve">о порядке организации и предоставления </w:t>
      </w:r>
    </w:p>
    <w:p w:rsidR="003C6B7B" w:rsidRDefault="00A33C30" w:rsidP="0026204D">
      <w:pPr>
        <w:tabs>
          <w:tab w:val="left" w:pos="709"/>
        </w:tabs>
        <w:spacing w:after="0" w:line="240" w:lineRule="exact"/>
        <w:ind w:firstLine="709"/>
        <w:jc w:val="center"/>
        <w:rPr>
          <w:rFonts w:ascii="Times New Roman" w:hAnsi="Times New Roman"/>
          <w:sz w:val="28"/>
          <w:szCs w:val="28"/>
        </w:rPr>
      </w:pPr>
      <w:r w:rsidRPr="00A33C30">
        <w:rPr>
          <w:rFonts w:ascii="Times New Roman" w:hAnsi="Times New Roman"/>
          <w:sz w:val="28"/>
          <w:szCs w:val="28"/>
        </w:rPr>
        <w:t>муниципальн</w:t>
      </w:r>
      <w:r>
        <w:rPr>
          <w:rFonts w:ascii="Times New Roman" w:hAnsi="Times New Roman"/>
          <w:sz w:val="28"/>
          <w:szCs w:val="28"/>
        </w:rPr>
        <w:t>ым</w:t>
      </w:r>
      <w:r w:rsidRPr="00A33C30">
        <w:rPr>
          <w:rFonts w:ascii="Times New Roman" w:hAnsi="Times New Roman"/>
          <w:sz w:val="28"/>
          <w:szCs w:val="28"/>
        </w:rPr>
        <w:t xml:space="preserve"> бюджетн</w:t>
      </w:r>
      <w:r>
        <w:rPr>
          <w:rFonts w:ascii="Times New Roman" w:hAnsi="Times New Roman"/>
          <w:sz w:val="28"/>
          <w:szCs w:val="28"/>
        </w:rPr>
        <w:t>ым</w:t>
      </w:r>
      <w:r w:rsidRPr="00A33C30">
        <w:rPr>
          <w:rFonts w:ascii="Times New Roman" w:hAnsi="Times New Roman"/>
          <w:sz w:val="28"/>
          <w:szCs w:val="28"/>
        </w:rPr>
        <w:t xml:space="preserve"> общеобразовательн</w:t>
      </w:r>
      <w:r>
        <w:rPr>
          <w:rFonts w:ascii="Times New Roman" w:hAnsi="Times New Roman"/>
          <w:sz w:val="28"/>
          <w:szCs w:val="28"/>
        </w:rPr>
        <w:t>ым</w:t>
      </w:r>
      <w:r w:rsidRPr="00A33C30">
        <w:rPr>
          <w:rFonts w:ascii="Times New Roman" w:hAnsi="Times New Roman"/>
          <w:sz w:val="28"/>
          <w:szCs w:val="28"/>
        </w:rPr>
        <w:t xml:space="preserve"> учреждени</w:t>
      </w:r>
      <w:r>
        <w:rPr>
          <w:rFonts w:ascii="Times New Roman" w:hAnsi="Times New Roman"/>
          <w:sz w:val="28"/>
          <w:szCs w:val="28"/>
        </w:rPr>
        <w:t>ем</w:t>
      </w:r>
      <w:r w:rsidRPr="00A33C30">
        <w:rPr>
          <w:rFonts w:ascii="Times New Roman" w:hAnsi="Times New Roman"/>
          <w:sz w:val="28"/>
          <w:szCs w:val="28"/>
        </w:rPr>
        <w:t xml:space="preserve"> средней общеобразовательной школ</w:t>
      </w:r>
      <w:r>
        <w:rPr>
          <w:rFonts w:ascii="Times New Roman" w:hAnsi="Times New Roman"/>
          <w:sz w:val="28"/>
          <w:szCs w:val="28"/>
        </w:rPr>
        <w:t>ой</w:t>
      </w:r>
      <w:r w:rsidRPr="00A33C30">
        <w:rPr>
          <w:rFonts w:ascii="Times New Roman" w:hAnsi="Times New Roman"/>
          <w:sz w:val="28"/>
          <w:szCs w:val="28"/>
        </w:rPr>
        <w:t xml:space="preserve"> № 45 города Ставрополя</w:t>
      </w:r>
      <w:r>
        <w:rPr>
          <w:rFonts w:ascii="Times New Roman" w:hAnsi="Times New Roman"/>
          <w:sz w:val="28"/>
          <w:szCs w:val="28"/>
        </w:rPr>
        <w:t xml:space="preserve"> </w:t>
      </w:r>
      <w:r w:rsidR="003C6B7B" w:rsidRPr="00DE2C06">
        <w:rPr>
          <w:rFonts w:ascii="Times New Roman" w:hAnsi="Times New Roman"/>
          <w:sz w:val="28"/>
          <w:szCs w:val="28"/>
        </w:rPr>
        <w:t xml:space="preserve">платных </w:t>
      </w:r>
    </w:p>
    <w:p w:rsidR="003C6B7B" w:rsidRPr="00DE2C06" w:rsidRDefault="003C6B7B" w:rsidP="0026204D">
      <w:pPr>
        <w:tabs>
          <w:tab w:val="left" w:pos="709"/>
        </w:tabs>
        <w:spacing w:after="0" w:line="240" w:lineRule="exact"/>
        <w:ind w:firstLine="709"/>
        <w:jc w:val="center"/>
        <w:rPr>
          <w:rFonts w:ascii="Times New Roman" w:hAnsi="Times New Roman"/>
          <w:sz w:val="28"/>
          <w:szCs w:val="28"/>
        </w:rPr>
      </w:pPr>
      <w:r>
        <w:rPr>
          <w:rFonts w:ascii="Times New Roman" w:hAnsi="Times New Roman"/>
          <w:sz w:val="28"/>
          <w:szCs w:val="28"/>
        </w:rPr>
        <w:t xml:space="preserve">дополнительных </w:t>
      </w:r>
      <w:r w:rsidRPr="00DE2C06">
        <w:rPr>
          <w:rFonts w:ascii="Times New Roman" w:hAnsi="Times New Roman"/>
          <w:sz w:val="28"/>
          <w:szCs w:val="28"/>
        </w:rPr>
        <w:t>образовательных услуг</w:t>
      </w:r>
    </w:p>
    <w:p w:rsidR="003C6B7B" w:rsidRPr="00DE2C06" w:rsidRDefault="003C6B7B" w:rsidP="00371DAF">
      <w:pPr>
        <w:tabs>
          <w:tab w:val="left" w:pos="709"/>
        </w:tabs>
        <w:spacing w:after="0" w:line="240" w:lineRule="auto"/>
        <w:ind w:firstLine="709"/>
        <w:jc w:val="center"/>
        <w:rPr>
          <w:rFonts w:ascii="Times New Roman" w:hAnsi="Times New Roman"/>
          <w:sz w:val="28"/>
          <w:szCs w:val="28"/>
        </w:rPr>
      </w:pPr>
      <w:r w:rsidRPr="00DE2C06">
        <w:rPr>
          <w:rFonts w:ascii="Times New Roman" w:hAnsi="Times New Roman"/>
          <w:sz w:val="28"/>
          <w:szCs w:val="28"/>
        </w:rPr>
        <w:t>1. Общие положения</w:t>
      </w:r>
    </w:p>
    <w:p w:rsidR="003C6B7B" w:rsidRPr="007D61C5" w:rsidRDefault="003C6B7B" w:rsidP="00371DAF">
      <w:pPr>
        <w:tabs>
          <w:tab w:val="left" w:pos="709"/>
        </w:tabs>
        <w:spacing w:after="0" w:line="240" w:lineRule="auto"/>
        <w:jc w:val="both"/>
        <w:rPr>
          <w:rFonts w:ascii="Times New Roman" w:hAnsi="Times New Roman"/>
          <w:sz w:val="28"/>
          <w:szCs w:val="28"/>
        </w:rPr>
      </w:pPr>
      <w:r>
        <w:rPr>
          <w:rFonts w:ascii="Times New Roman" w:hAnsi="Times New Roman"/>
          <w:sz w:val="28"/>
          <w:szCs w:val="28"/>
        </w:rPr>
        <w:tab/>
        <w:t>1.1. </w:t>
      </w:r>
      <w:r w:rsidRPr="007D61C5">
        <w:rPr>
          <w:rFonts w:ascii="Times New Roman" w:hAnsi="Times New Roman"/>
          <w:sz w:val="28"/>
          <w:szCs w:val="28"/>
        </w:rPr>
        <w:t xml:space="preserve">Положение о порядке организации и предоставления </w:t>
      </w:r>
      <w:r w:rsidR="00A33C30" w:rsidRPr="00A33C30">
        <w:rPr>
          <w:rFonts w:ascii="Times New Roman" w:hAnsi="Times New Roman"/>
          <w:sz w:val="28"/>
          <w:szCs w:val="28"/>
        </w:rPr>
        <w:t xml:space="preserve">муниципальным бюджетным общеобразовательным учреждением средней общеобразовательной школой № 45 города Ставрополя </w:t>
      </w:r>
      <w:r w:rsidRPr="00DE2C06">
        <w:rPr>
          <w:rFonts w:ascii="Times New Roman" w:hAnsi="Times New Roman"/>
          <w:sz w:val="28"/>
          <w:szCs w:val="28"/>
        </w:rPr>
        <w:t xml:space="preserve">платных </w:t>
      </w:r>
      <w:r>
        <w:rPr>
          <w:rFonts w:ascii="Times New Roman" w:hAnsi="Times New Roman"/>
          <w:sz w:val="28"/>
          <w:szCs w:val="28"/>
        </w:rPr>
        <w:t xml:space="preserve">дополнительных </w:t>
      </w:r>
      <w:r w:rsidRPr="00DE2C06">
        <w:rPr>
          <w:rFonts w:ascii="Times New Roman" w:hAnsi="Times New Roman"/>
          <w:sz w:val="28"/>
          <w:szCs w:val="28"/>
        </w:rPr>
        <w:t>образовательных услуг</w:t>
      </w:r>
      <w:r>
        <w:rPr>
          <w:rFonts w:ascii="Times New Roman" w:hAnsi="Times New Roman"/>
          <w:sz w:val="28"/>
          <w:szCs w:val="28"/>
        </w:rPr>
        <w:t xml:space="preserve"> </w:t>
      </w:r>
      <w:r w:rsidRPr="007D61C5">
        <w:rPr>
          <w:rFonts w:ascii="Times New Roman" w:hAnsi="Times New Roman"/>
          <w:sz w:val="28"/>
          <w:szCs w:val="28"/>
        </w:rPr>
        <w:t xml:space="preserve"> (далее - Положение), разработано в соответствии с Федеральным законом «Об образовании в Российской Федерации», Законом Российской Федерации «О защите прав потребителей», </w:t>
      </w:r>
      <w:r w:rsidRPr="007D61C5">
        <w:rPr>
          <w:rStyle w:val="blk"/>
          <w:rFonts w:ascii="Times New Roman" w:hAnsi="Times New Roman"/>
          <w:sz w:val="28"/>
          <w:szCs w:val="28"/>
        </w:rPr>
        <w:t xml:space="preserve">Постановлением Правительства Российской Федерации от 15 августа </w:t>
      </w:r>
      <w:smartTag w:uri="urn:schemas-microsoft-com:office:smarttags" w:element="metricconverter">
        <w:smartTagPr>
          <w:attr w:name="ProductID" w:val="2013 г"/>
        </w:smartTagPr>
        <w:r w:rsidRPr="007D61C5">
          <w:rPr>
            <w:rStyle w:val="blk"/>
            <w:rFonts w:ascii="Times New Roman" w:hAnsi="Times New Roman"/>
            <w:sz w:val="28"/>
            <w:szCs w:val="28"/>
          </w:rPr>
          <w:t>2013 г</w:t>
        </w:r>
      </w:smartTag>
      <w:r w:rsidRPr="007D61C5">
        <w:rPr>
          <w:rStyle w:val="blk"/>
          <w:rFonts w:ascii="Times New Roman" w:hAnsi="Times New Roman"/>
          <w:sz w:val="28"/>
          <w:szCs w:val="28"/>
        </w:rPr>
        <w:t xml:space="preserve">. № 706 </w:t>
      </w:r>
      <w:r w:rsidRPr="007D61C5">
        <w:rPr>
          <w:rFonts w:ascii="Times New Roman" w:hAnsi="Times New Roman"/>
          <w:sz w:val="28"/>
          <w:szCs w:val="28"/>
        </w:rPr>
        <w:t xml:space="preserve">«Об утверждении Правил оказания платных образовательных услуг», муниципальными правовыми актами города Ставрополя, уставом </w:t>
      </w:r>
      <w:r w:rsidR="00A33C30" w:rsidRPr="00A33C30">
        <w:rPr>
          <w:rFonts w:ascii="Times New Roman" w:hAnsi="Times New Roman"/>
          <w:sz w:val="28"/>
          <w:szCs w:val="28"/>
        </w:rPr>
        <w:t>муниципального бюджетного общеобразовательного учреждения средней общеобразовательной школы № 45 города Ставрополя</w:t>
      </w:r>
      <w:r w:rsidRPr="007D61C5">
        <w:rPr>
          <w:rFonts w:ascii="Times New Roman" w:hAnsi="Times New Roman"/>
          <w:sz w:val="28"/>
          <w:szCs w:val="28"/>
        </w:rPr>
        <w:t>.</w:t>
      </w:r>
    </w:p>
    <w:p w:rsidR="003C6B7B" w:rsidRPr="00371DAF" w:rsidRDefault="003C6B7B" w:rsidP="00371DAF">
      <w:pPr>
        <w:tabs>
          <w:tab w:val="left" w:pos="709"/>
        </w:tabs>
        <w:spacing w:after="0" w:line="240" w:lineRule="auto"/>
        <w:ind w:firstLine="709"/>
        <w:jc w:val="both"/>
        <w:rPr>
          <w:rFonts w:ascii="Times New Roman" w:hAnsi="Times New Roman"/>
          <w:sz w:val="28"/>
          <w:szCs w:val="28"/>
        </w:rPr>
      </w:pPr>
      <w:r w:rsidRPr="007D61C5">
        <w:rPr>
          <w:rFonts w:ascii="Times New Roman" w:hAnsi="Times New Roman"/>
          <w:sz w:val="28"/>
          <w:szCs w:val="28"/>
        </w:rPr>
        <w:t>1.2.  Понятия, используемые в настоящем Положении, означают:</w:t>
      </w:r>
      <w:r>
        <w:rPr>
          <w:rFonts w:ascii="Times New Roman" w:hAnsi="Times New Roman"/>
          <w:sz w:val="28"/>
          <w:szCs w:val="28"/>
        </w:rPr>
        <w:t xml:space="preserve"> </w:t>
      </w:r>
      <w:r w:rsidRPr="007D61C5">
        <w:rPr>
          <w:rFonts w:ascii="Times New Roman" w:hAnsi="Times New Roman"/>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r>
        <w:rPr>
          <w:rFonts w:ascii="Times New Roman" w:hAnsi="Times New Roman"/>
          <w:sz w:val="28"/>
          <w:szCs w:val="28"/>
        </w:rPr>
        <w:t xml:space="preserve"> </w:t>
      </w:r>
      <w:r w:rsidRPr="007D61C5">
        <w:rPr>
          <w:rFonts w:ascii="Times New Roman" w:hAnsi="Times New Roman"/>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w:t>
      </w:r>
      <w:r>
        <w:rPr>
          <w:rFonts w:ascii="Times New Roman" w:hAnsi="Times New Roman"/>
          <w:sz w:val="28"/>
          <w:szCs w:val="28"/>
        </w:rPr>
        <w:t xml:space="preserve"> (потребителя) </w:t>
      </w:r>
      <w:r w:rsidRPr="007D61C5">
        <w:rPr>
          <w:rFonts w:ascii="Times New Roman" w:hAnsi="Times New Roman"/>
          <w:sz w:val="28"/>
          <w:szCs w:val="28"/>
        </w:rPr>
        <w:t>на основании договора;</w:t>
      </w:r>
      <w:r>
        <w:rPr>
          <w:rFonts w:ascii="Times New Roman" w:hAnsi="Times New Roman"/>
          <w:sz w:val="28"/>
          <w:szCs w:val="28"/>
        </w:rPr>
        <w:t xml:space="preserve"> </w:t>
      </w:r>
      <w:r w:rsidRPr="007D61C5">
        <w:rPr>
          <w:rFonts w:ascii="Times New Roman" w:hAnsi="Times New Roman"/>
          <w:sz w:val="28"/>
          <w:szCs w:val="28"/>
        </w:rPr>
        <w:t>потребитель – несовершеннолетний гражданин,  которому непосредственно предоставляются платные образовательные услуги;</w:t>
      </w:r>
      <w:r>
        <w:rPr>
          <w:rFonts w:ascii="Times New Roman" w:hAnsi="Times New Roman"/>
          <w:sz w:val="28"/>
          <w:szCs w:val="28"/>
        </w:rPr>
        <w:t xml:space="preserve"> </w:t>
      </w:r>
      <w:r w:rsidRPr="007D61C5">
        <w:rPr>
          <w:rFonts w:ascii="Times New Roman" w:hAnsi="Times New Roman"/>
          <w:sz w:val="28"/>
          <w:szCs w:val="28"/>
        </w:rPr>
        <w:t xml:space="preserve">исполнитель – </w:t>
      </w:r>
      <w:r w:rsidR="00A33C30" w:rsidRPr="00A33C30">
        <w:rPr>
          <w:rFonts w:ascii="Times New Roman" w:hAnsi="Times New Roman"/>
          <w:sz w:val="28"/>
          <w:szCs w:val="28"/>
        </w:rPr>
        <w:t>муниципально</w:t>
      </w:r>
      <w:r w:rsidR="00A33C30">
        <w:rPr>
          <w:rFonts w:ascii="Times New Roman" w:hAnsi="Times New Roman"/>
          <w:sz w:val="28"/>
          <w:szCs w:val="28"/>
        </w:rPr>
        <w:t>е</w:t>
      </w:r>
      <w:r w:rsidR="00A33C30" w:rsidRPr="00A33C30">
        <w:rPr>
          <w:rFonts w:ascii="Times New Roman" w:hAnsi="Times New Roman"/>
          <w:sz w:val="28"/>
          <w:szCs w:val="28"/>
        </w:rPr>
        <w:t xml:space="preserve"> бюджетно</w:t>
      </w:r>
      <w:r w:rsidR="00A33C30">
        <w:rPr>
          <w:rFonts w:ascii="Times New Roman" w:hAnsi="Times New Roman"/>
          <w:sz w:val="28"/>
          <w:szCs w:val="28"/>
        </w:rPr>
        <w:t>е</w:t>
      </w:r>
      <w:r w:rsidR="00A33C30" w:rsidRPr="00A33C30">
        <w:rPr>
          <w:rFonts w:ascii="Times New Roman" w:hAnsi="Times New Roman"/>
          <w:sz w:val="28"/>
          <w:szCs w:val="28"/>
        </w:rPr>
        <w:t xml:space="preserve"> общеобразовательно</w:t>
      </w:r>
      <w:r w:rsidR="00A33C30">
        <w:rPr>
          <w:rFonts w:ascii="Times New Roman" w:hAnsi="Times New Roman"/>
          <w:sz w:val="28"/>
          <w:szCs w:val="28"/>
        </w:rPr>
        <w:t>е</w:t>
      </w:r>
      <w:r w:rsidR="00A33C30" w:rsidRPr="00A33C30">
        <w:rPr>
          <w:rFonts w:ascii="Times New Roman" w:hAnsi="Times New Roman"/>
          <w:sz w:val="28"/>
          <w:szCs w:val="28"/>
        </w:rPr>
        <w:t xml:space="preserve"> учреждени</w:t>
      </w:r>
      <w:r w:rsidR="00A33C30">
        <w:rPr>
          <w:rFonts w:ascii="Times New Roman" w:hAnsi="Times New Roman"/>
          <w:sz w:val="28"/>
          <w:szCs w:val="28"/>
        </w:rPr>
        <w:t>е</w:t>
      </w:r>
      <w:r w:rsidR="00A33C30" w:rsidRPr="00A33C30">
        <w:rPr>
          <w:rFonts w:ascii="Times New Roman" w:hAnsi="Times New Roman"/>
          <w:sz w:val="28"/>
          <w:szCs w:val="28"/>
        </w:rPr>
        <w:t xml:space="preserve"> средн</w:t>
      </w:r>
      <w:r w:rsidR="00A33C30">
        <w:rPr>
          <w:rFonts w:ascii="Times New Roman" w:hAnsi="Times New Roman"/>
          <w:sz w:val="28"/>
          <w:szCs w:val="28"/>
        </w:rPr>
        <w:t>яя</w:t>
      </w:r>
      <w:r w:rsidR="00A33C30" w:rsidRPr="00A33C30">
        <w:rPr>
          <w:rFonts w:ascii="Times New Roman" w:hAnsi="Times New Roman"/>
          <w:sz w:val="28"/>
          <w:szCs w:val="28"/>
        </w:rPr>
        <w:t xml:space="preserve"> общеобразовательн</w:t>
      </w:r>
      <w:r w:rsidR="00A33C30">
        <w:rPr>
          <w:rFonts w:ascii="Times New Roman" w:hAnsi="Times New Roman"/>
          <w:sz w:val="28"/>
          <w:szCs w:val="28"/>
        </w:rPr>
        <w:t>ая</w:t>
      </w:r>
      <w:r w:rsidR="00A33C30" w:rsidRPr="00A33C30">
        <w:rPr>
          <w:rFonts w:ascii="Times New Roman" w:hAnsi="Times New Roman"/>
          <w:sz w:val="28"/>
          <w:szCs w:val="28"/>
        </w:rPr>
        <w:t xml:space="preserve"> школ</w:t>
      </w:r>
      <w:r w:rsidR="00A33C30">
        <w:rPr>
          <w:rFonts w:ascii="Times New Roman" w:hAnsi="Times New Roman"/>
          <w:sz w:val="28"/>
          <w:szCs w:val="28"/>
        </w:rPr>
        <w:t>а</w:t>
      </w:r>
      <w:r w:rsidR="00A33C30" w:rsidRPr="00A33C30">
        <w:rPr>
          <w:rFonts w:ascii="Times New Roman" w:hAnsi="Times New Roman"/>
          <w:sz w:val="28"/>
          <w:szCs w:val="28"/>
        </w:rPr>
        <w:t xml:space="preserve"> № 45 города Ставрополя</w:t>
      </w:r>
      <w:r w:rsidRPr="007D61C5">
        <w:rPr>
          <w:rFonts w:ascii="Times New Roman" w:hAnsi="Times New Roman"/>
          <w:sz w:val="28"/>
          <w:szCs w:val="28"/>
        </w:rPr>
        <w:t>;</w:t>
      </w:r>
      <w:r>
        <w:rPr>
          <w:rFonts w:ascii="Times New Roman" w:hAnsi="Times New Roman"/>
          <w:sz w:val="28"/>
          <w:szCs w:val="28"/>
        </w:rPr>
        <w:t xml:space="preserve"> </w:t>
      </w:r>
      <w:r w:rsidRPr="00ED1493">
        <w:rPr>
          <w:rFonts w:ascii="Times New Roman" w:hAnsi="Times New Roman"/>
          <w:vanish/>
          <w:sz w:val="28"/>
          <w:szCs w:val="28"/>
        </w:rPr>
        <w:t> </w:t>
      </w:r>
    </w:p>
    <w:p w:rsidR="003C6B7B" w:rsidRDefault="003C6B7B" w:rsidP="007D61C5">
      <w:pPr>
        <w:spacing w:after="0" w:line="240" w:lineRule="auto"/>
        <w:ind w:firstLine="539"/>
        <w:jc w:val="both"/>
        <w:rPr>
          <w:rFonts w:ascii="Times New Roman" w:hAnsi="Times New Roman"/>
          <w:sz w:val="28"/>
          <w:szCs w:val="28"/>
        </w:rPr>
      </w:pPr>
      <w:r w:rsidRPr="007D61C5">
        <w:rPr>
          <w:rFonts w:ascii="Times New Roman" w:hAnsi="Times New Roman"/>
          <w:sz w:val="28"/>
          <w:szCs w:val="28"/>
        </w:rPr>
        <w:t xml:space="preserve">недостаток платных образовательных услуг – несоответствие платных образовательных услуг </w:t>
      </w:r>
      <w:r>
        <w:rPr>
          <w:rFonts w:ascii="Times New Roman" w:hAnsi="Times New Roman"/>
          <w:sz w:val="28"/>
          <w:szCs w:val="28"/>
        </w:rPr>
        <w:t>о</w:t>
      </w:r>
      <w:r w:rsidRPr="007D61C5">
        <w:rPr>
          <w:rFonts w:ascii="Times New Roman" w:hAnsi="Times New Roman"/>
          <w:sz w:val="28"/>
          <w:szCs w:val="28"/>
        </w:rPr>
        <w:t xml:space="preserve">бязательным требованиям, предусмотренным </w:t>
      </w:r>
      <w:r>
        <w:rPr>
          <w:rFonts w:ascii="Times New Roman" w:hAnsi="Times New Roman"/>
          <w:sz w:val="28"/>
          <w:szCs w:val="28"/>
        </w:rPr>
        <w:t>действующим законодательством</w:t>
      </w:r>
      <w:r w:rsidRPr="007D61C5">
        <w:rPr>
          <w:rFonts w:ascii="Times New Roman" w:hAnsi="Times New Roman"/>
          <w:sz w:val="28"/>
          <w:szCs w:val="28"/>
        </w:rPr>
        <w:t xml:space="preserve"> либо в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и (или) потребителем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r>
        <w:rPr>
          <w:rFonts w:ascii="Times New Roman" w:hAnsi="Times New Roman"/>
          <w:sz w:val="28"/>
          <w:szCs w:val="28"/>
        </w:rPr>
        <w:t xml:space="preserve"> </w:t>
      </w:r>
      <w:r w:rsidRPr="007D61C5">
        <w:rPr>
          <w:rFonts w:ascii="Times New Roman" w:hAnsi="Times New Roman"/>
          <w:sz w:val="28"/>
          <w:szCs w:val="28"/>
        </w:rPr>
        <w:t xml:space="preserve">существенный недостаток платных образовательных услуг – неустранимый недостаток, </w:t>
      </w:r>
      <w:r>
        <w:rPr>
          <w:rFonts w:ascii="Times New Roman" w:hAnsi="Times New Roman"/>
          <w:sz w:val="28"/>
          <w:szCs w:val="28"/>
        </w:rPr>
        <w:t xml:space="preserve">     </w:t>
      </w:r>
      <w:r w:rsidRPr="007D61C5">
        <w:rPr>
          <w:rFonts w:ascii="Times New Roman" w:hAnsi="Times New Roman"/>
          <w:sz w:val="28"/>
          <w:szCs w:val="28"/>
        </w:rPr>
        <w:t>или</w:t>
      </w:r>
      <w:r>
        <w:rPr>
          <w:rFonts w:ascii="Times New Roman" w:hAnsi="Times New Roman"/>
          <w:sz w:val="28"/>
          <w:szCs w:val="28"/>
        </w:rPr>
        <w:t xml:space="preserve">     </w:t>
      </w:r>
      <w:r w:rsidRPr="007D61C5">
        <w:rPr>
          <w:rFonts w:ascii="Times New Roman" w:hAnsi="Times New Roman"/>
          <w:sz w:val="28"/>
          <w:szCs w:val="28"/>
        </w:rPr>
        <w:t xml:space="preserve"> недостаток,</w:t>
      </w:r>
      <w:r>
        <w:rPr>
          <w:rFonts w:ascii="Times New Roman" w:hAnsi="Times New Roman"/>
          <w:sz w:val="28"/>
          <w:szCs w:val="28"/>
        </w:rPr>
        <w:t xml:space="preserve">  </w:t>
      </w:r>
      <w:r w:rsidRPr="007D61C5">
        <w:rPr>
          <w:rFonts w:ascii="Times New Roman" w:hAnsi="Times New Roman"/>
          <w:sz w:val="28"/>
          <w:szCs w:val="28"/>
        </w:rPr>
        <w:t xml:space="preserve"> </w:t>
      </w:r>
      <w:r>
        <w:rPr>
          <w:rFonts w:ascii="Times New Roman" w:hAnsi="Times New Roman"/>
          <w:sz w:val="28"/>
          <w:szCs w:val="28"/>
        </w:rPr>
        <w:t xml:space="preserve">  </w:t>
      </w:r>
      <w:r w:rsidRPr="007D61C5">
        <w:rPr>
          <w:rFonts w:ascii="Times New Roman" w:hAnsi="Times New Roman"/>
          <w:sz w:val="28"/>
          <w:szCs w:val="28"/>
        </w:rPr>
        <w:t>который</w:t>
      </w:r>
      <w:r>
        <w:rPr>
          <w:rFonts w:ascii="Times New Roman" w:hAnsi="Times New Roman"/>
          <w:sz w:val="28"/>
          <w:szCs w:val="28"/>
        </w:rPr>
        <w:t xml:space="preserve">     </w:t>
      </w:r>
      <w:r w:rsidRPr="007D61C5">
        <w:rPr>
          <w:rFonts w:ascii="Times New Roman" w:hAnsi="Times New Roman"/>
          <w:sz w:val="28"/>
          <w:szCs w:val="28"/>
        </w:rPr>
        <w:t xml:space="preserve"> не</w:t>
      </w:r>
      <w:r>
        <w:rPr>
          <w:rFonts w:ascii="Times New Roman" w:hAnsi="Times New Roman"/>
          <w:sz w:val="28"/>
          <w:szCs w:val="28"/>
        </w:rPr>
        <w:t xml:space="preserve">  </w:t>
      </w:r>
      <w:r w:rsidRPr="007D61C5">
        <w:rPr>
          <w:rFonts w:ascii="Times New Roman" w:hAnsi="Times New Roman"/>
          <w:sz w:val="28"/>
          <w:szCs w:val="28"/>
        </w:rPr>
        <w:t xml:space="preserve"> может </w:t>
      </w:r>
      <w:r>
        <w:rPr>
          <w:rFonts w:ascii="Times New Roman" w:hAnsi="Times New Roman"/>
          <w:sz w:val="28"/>
          <w:szCs w:val="28"/>
        </w:rPr>
        <w:t xml:space="preserve">  </w:t>
      </w:r>
      <w:r w:rsidRPr="007D61C5">
        <w:rPr>
          <w:rFonts w:ascii="Times New Roman" w:hAnsi="Times New Roman"/>
          <w:sz w:val="28"/>
          <w:szCs w:val="28"/>
        </w:rPr>
        <w:t xml:space="preserve">быть </w:t>
      </w:r>
      <w:r>
        <w:rPr>
          <w:rFonts w:ascii="Times New Roman" w:hAnsi="Times New Roman"/>
          <w:sz w:val="28"/>
          <w:szCs w:val="28"/>
        </w:rPr>
        <w:t xml:space="preserve">    </w:t>
      </w:r>
      <w:r w:rsidRPr="007D61C5">
        <w:rPr>
          <w:rFonts w:ascii="Times New Roman" w:hAnsi="Times New Roman"/>
          <w:sz w:val="28"/>
          <w:szCs w:val="28"/>
        </w:rPr>
        <w:t xml:space="preserve">устранен </w:t>
      </w:r>
    </w:p>
    <w:p w:rsidR="003C6B7B" w:rsidRPr="00ED1493" w:rsidRDefault="003C6B7B" w:rsidP="007D61C5">
      <w:pPr>
        <w:spacing w:after="0" w:line="240" w:lineRule="auto"/>
        <w:ind w:firstLine="539"/>
        <w:jc w:val="both"/>
        <w:rPr>
          <w:rFonts w:ascii="Times New Roman" w:hAnsi="Times New Roman"/>
          <w:sz w:val="28"/>
          <w:szCs w:val="28"/>
        </w:rPr>
      </w:pPr>
      <w:r w:rsidRPr="007D61C5">
        <w:rPr>
          <w:rFonts w:ascii="Times New Roman" w:hAnsi="Times New Roman"/>
          <w:sz w:val="28"/>
          <w:szCs w:val="28"/>
        </w:rPr>
        <w:t>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C6B7B" w:rsidRPr="007D61C5" w:rsidRDefault="003C6B7B" w:rsidP="00AF646C">
      <w:pPr>
        <w:spacing w:after="0" w:line="240" w:lineRule="auto"/>
        <w:ind w:firstLine="539"/>
        <w:jc w:val="both"/>
        <w:rPr>
          <w:rFonts w:ascii="Times New Roman" w:hAnsi="Times New Roman"/>
          <w:sz w:val="28"/>
          <w:szCs w:val="28"/>
        </w:rPr>
      </w:pPr>
      <w:r w:rsidRPr="007D61C5">
        <w:rPr>
          <w:rFonts w:ascii="Times New Roman" w:hAnsi="Times New Roman"/>
          <w:sz w:val="28"/>
          <w:szCs w:val="28"/>
        </w:rPr>
        <w:lastRenderedPageBreak/>
        <w:t>1.</w:t>
      </w:r>
      <w:r>
        <w:rPr>
          <w:rFonts w:ascii="Times New Roman" w:hAnsi="Times New Roman"/>
          <w:sz w:val="28"/>
          <w:szCs w:val="28"/>
        </w:rPr>
        <w:t>3</w:t>
      </w:r>
      <w:r w:rsidRPr="007D61C5">
        <w:rPr>
          <w:rFonts w:ascii="Times New Roman" w:hAnsi="Times New Roman"/>
          <w:sz w:val="28"/>
          <w:szCs w:val="28"/>
        </w:rPr>
        <w:t xml:space="preserve">. Деятельность исполнителя по оказанию платных дополнительных образовательных услуг относится к самостоятельной  хозяйственной деятельности исполнителя приносящей доход. </w:t>
      </w:r>
    </w:p>
    <w:p w:rsidR="003C6B7B" w:rsidRPr="007D61C5" w:rsidRDefault="003C6B7B" w:rsidP="0026204D">
      <w:pPr>
        <w:tabs>
          <w:tab w:val="left" w:pos="709"/>
        </w:tabs>
        <w:spacing w:after="0" w:line="240" w:lineRule="auto"/>
        <w:ind w:firstLine="709"/>
        <w:jc w:val="both"/>
        <w:rPr>
          <w:rFonts w:ascii="Times New Roman" w:hAnsi="Times New Roman"/>
          <w:sz w:val="28"/>
          <w:szCs w:val="28"/>
        </w:rPr>
      </w:pPr>
      <w:r w:rsidRPr="007D61C5">
        <w:rPr>
          <w:rFonts w:ascii="Times New Roman" w:hAnsi="Times New Roman"/>
          <w:sz w:val="28"/>
          <w:szCs w:val="28"/>
        </w:rPr>
        <w:t>1.</w:t>
      </w:r>
      <w:r>
        <w:rPr>
          <w:rFonts w:ascii="Times New Roman" w:hAnsi="Times New Roman"/>
          <w:sz w:val="28"/>
          <w:szCs w:val="28"/>
        </w:rPr>
        <w:t>4</w:t>
      </w:r>
      <w:r w:rsidRPr="007D61C5">
        <w:rPr>
          <w:rFonts w:ascii="Times New Roman" w:hAnsi="Times New Roman"/>
          <w:sz w:val="28"/>
          <w:szCs w:val="28"/>
        </w:rPr>
        <w:t>.</w:t>
      </w:r>
      <w:r w:rsidR="00B25672">
        <w:rPr>
          <w:rFonts w:ascii="Times New Roman" w:hAnsi="Times New Roman"/>
          <w:sz w:val="28"/>
          <w:szCs w:val="28"/>
        </w:rPr>
        <w:t xml:space="preserve"> </w:t>
      </w:r>
      <w:r w:rsidRPr="007D61C5">
        <w:rPr>
          <w:rFonts w:ascii="Times New Roman" w:hAnsi="Times New Roman"/>
          <w:sz w:val="28"/>
          <w:szCs w:val="28"/>
        </w:rPr>
        <w:t xml:space="preserve">Введение в действие Положения осуществляется приказом </w:t>
      </w:r>
      <w:r w:rsidR="00B25672">
        <w:rPr>
          <w:rFonts w:ascii="Times New Roman" w:hAnsi="Times New Roman"/>
          <w:sz w:val="28"/>
          <w:szCs w:val="28"/>
        </w:rPr>
        <w:t>руководителя Учреждения</w:t>
      </w:r>
      <w:r w:rsidRPr="007D61C5">
        <w:rPr>
          <w:rFonts w:ascii="Times New Roman" w:hAnsi="Times New Roman"/>
          <w:sz w:val="28"/>
          <w:szCs w:val="28"/>
        </w:rPr>
        <w:t xml:space="preserve">. </w:t>
      </w:r>
    </w:p>
    <w:p w:rsidR="00B25672" w:rsidRPr="007D61C5" w:rsidRDefault="003C6B7B" w:rsidP="00B25672">
      <w:pPr>
        <w:tabs>
          <w:tab w:val="left" w:pos="709"/>
        </w:tabs>
        <w:spacing w:after="0" w:line="240" w:lineRule="auto"/>
        <w:ind w:firstLine="709"/>
        <w:jc w:val="both"/>
        <w:rPr>
          <w:rFonts w:ascii="Times New Roman" w:hAnsi="Times New Roman"/>
          <w:sz w:val="28"/>
          <w:szCs w:val="28"/>
        </w:rPr>
      </w:pPr>
      <w:r w:rsidRPr="007D61C5">
        <w:rPr>
          <w:rFonts w:ascii="Times New Roman" w:hAnsi="Times New Roman"/>
          <w:sz w:val="28"/>
          <w:szCs w:val="28"/>
        </w:rPr>
        <w:t>Положение принимается на неопределенный срок. Решение                              об изменении и</w:t>
      </w:r>
      <w:r w:rsidR="004B340A">
        <w:rPr>
          <w:rFonts w:ascii="Times New Roman" w:hAnsi="Times New Roman"/>
          <w:sz w:val="28"/>
          <w:szCs w:val="28"/>
        </w:rPr>
        <w:t>ли отмене Положения принимается приказом руководителя Учреждения</w:t>
      </w:r>
      <w:r w:rsidRPr="007D61C5">
        <w:rPr>
          <w:rFonts w:ascii="Times New Roman" w:hAnsi="Times New Roman"/>
          <w:sz w:val="28"/>
          <w:szCs w:val="28"/>
        </w:rPr>
        <w:t>.</w:t>
      </w:r>
    </w:p>
    <w:p w:rsidR="003C6B7B" w:rsidRDefault="003C6B7B" w:rsidP="0026204D">
      <w:pPr>
        <w:tabs>
          <w:tab w:val="left" w:pos="709"/>
        </w:tabs>
        <w:spacing w:after="0" w:line="240" w:lineRule="auto"/>
        <w:ind w:firstLine="709"/>
        <w:jc w:val="both"/>
        <w:rPr>
          <w:rFonts w:ascii="Times New Roman" w:hAnsi="Times New Roman"/>
          <w:sz w:val="28"/>
          <w:szCs w:val="28"/>
        </w:rPr>
      </w:pPr>
      <w:r w:rsidRPr="007D61C5">
        <w:rPr>
          <w:rFonts w:ascii="Times New Roman" w:hAnsi="Times New Roman"/>
          <w:sz w:val="28"/>
          <w:szCs w:val="28"/>
        </w:rPr>
        <w:t>Настоящее положение является локальным актом Учреждения.</w:t>
      </w:r>
    </w:p>
    <w:p w:rsidR="00B25672" w:rsidRPr="007D61C5" w:rsidRDefault="00B25672" w:rsidP="0026204D">
      <w:pPr>
        <w:tabs>
          <w:tab w:val="left" w:pos="709"/>
        </w:tabs>
        <w:spacing w:after="0" w:line="240" w:lineRule="auto"/>
        <w:ind w:firstLine="709"/>
        <w:jc w:val="both"/>
        <w:rPr>
          <w:rFonts w:ascii="Times New Roman" w:hAnsi="Times New Roman"/>
          <w:sz w:val="28"/>
          <w:szCs w:val="28"/>
        </w:rPr>
      </w:pPr>
    </w:p>
    <w:p w:rsidR="003C6B7B" w:rsidRDefault="003C6B7B" w:rsidP="0026204D">
      <w:pPr>
        <w:tabs>
          <w:tab w:val="left" w:pos="709"/>
        </w:tabs>
        <w:spacing w:after="0" w:line="240" w:lineRule="auto"/>
        <w:ind w:firstLine="709"/>
        <w:jc w:val="center"/>
        <w:rPr>
          <w:rFonts w:ascii="Times New Roman" w:hAnsi="Times New Roman"/>
          <w:sz w:val="28"/>
          <w:szCs w:val="28"/>
        </w:rPr>
      </w:pPr>
      <w:r w:rsidRPr="00DE2C06">
        <w:rPr>
          <w:rFonts w:ascii="Times New Roman" w:hAnsi="Times New Roman"/>
          <w:sz w:val="28"/>
          <w:szCs w:val="28"/>
        </w:rPr>
        <w:t>2. Организация деятельности</w:t>
      </w:r>
      <w:r>
        <w:rPr>
          <w:rFonts w:ascii="Times New Roman" w:hAnsi="Times New Roman"/>
          <w:sz w:val="28"/>
          <w:szCs w:val="28"/>
        </w:rPr>
        <w:t xml:space="preserve"> исполнителя</w:t>
      </w:r>
      <w:r w:rsidRPr="00DE2C06">
        <w:rPr>
          <w:rFonts w:ascii="Times New Roman" w:hAnsi="Times New Roman"/>
          <w:sz w:val="28"/>
          <w:szCs w:val="28"/>
        </w:rPr>
        <w:t xml:space="preserve"> по </w:t>
      </w:r>
      <w:r>
        <w:rPr>
          <w:rFonts w:ascii="Times New Roman" w:hAnsi="Times New Roman"/>
          <w:sz w:val="28"/>
          <w:szCs w:val="28"/>
        </w:rPr>
        <w:t>предоставлению</w:t>
      </w:r>
    </w:p>
    <w:p w:rsidR="003C6B7B" w:rsidRPr="00DE2C06" w:rsidRDefault="003C6B7B" w:rsidP="00A92779">
      <w:pPr>
        <w:tabs>
          <w:tab w:val="left" w:pos="709"/>
        </w:tabs>
        <w:spacing w:after="0" w:line="240" w:lineRule="auto"/>
        <w:ind w:firstLine="709"/>
        <w:jc w:val="center"/>
        <w:rPr>
          <w:rFonts w:ascii="Times New Roman" w:hAnsi="Times New Roman"/>
          <w:sz w:val="28"/>
          <w:szCs w:val="28"/>
        </w:rPr>
      </w:pPr>
      <w:r w:rsidRPr="00DE2C06">
        <w:rPr>
          <w:rFonts w:ascii="Times New Roman" w:hAnsi="Times New Roman"/>
          <w:sz w:val="28"/>
          <w:szCs w:val="28"/>
        </w:rPr>
        <w:t>платных образовательных услуг</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2.1.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Ставропольского края, бюджета города Ставрополя. Средства, полученные исполнителем, при оказании таких платных образовательных услуг, возвращаются оплатившим эти услуги лицам.</w:t>
      </w:r>
    </w:p>
    <w:p w:rsidR="003C6B7B" w:rsidRDefault="003C6B7B" w:rsidP="00DE42E3">
      <w:pPr>
        <w:tabs>
          <w:tab w:val="left" w:pos="709"/>
        </w:tabs>
        <w:autoSpaceDE w:val="0"/>
        <w:autoSpaceDN w:val="0"/>
        <w:adjustRightInd w:val="0"/>
        <w:spacing w:after="0" w:line="240" w:lineRule="auto"/>
        <w:ind w:firstLine="709"/>
        <w:jc w:val="both"/>
        <w:rPr>
          <w:rFonts w:ascii="Times New Roman" w:hAnsi="Times New Roman"/>
          <w:sz w:val="28"/>
          <w:szCs w:val="28"/>
        </w:rPr>
      </w:pPr>
      <w:r w:rsidRPr="00DE42E3">
        <w:rPr>
          <w:rFonts w:ascii="Times New Roman" w:hAnsi="Times New Roman"/>
          <w:sz w:val="28"/>
          <w:szCs w:val="28"/>
        </w:rPr>
        <w:t>2.2. Для организации деятельности по предоставлению платных  образовательных услуг исполнитель вправе привлекать на договорной основе учреждения и организации различных форм собственности при наличии у них права предоставлять данные услуги и физических лиц, имеющих соответствующее образование.</w:t>
      </w:r>
    </w:p>
    <w:p w:rsidR="003C6B7B" w:rsidRPr="00EB5C2E" w:rsidRDefault="003C6B7B" w:rsidP="0093039F">
      <w:pPr>
        <w:tabs>
          <w:tab w:val="left" w:pos="709"/>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Р</w:t>
      </w:r>
      <w:r w:rsidRPr="00DE42E3">
        <w:rPr>
          <w:rFonts w:ascii="Times New Roman" w:hAnsi="Times New Roman"/>
          <w:sz w:val="28"/>
          <w:szCs w:val="28"/>
        </w:rPr>
        <w:t xml:space="preserve">аботниками исполнителя </w:t>
      </w:r>
      <w:r>
        <w:rPr>
          <w:rFonts w:ascii="Times New Roman" w:hAnsi="Times New Roman"/>
          <w:sz w:val="28"/>
          <w:szCs w:val="28"/>
        </w:rPr>
        <w:t>п</w:t>
      </w:r>
      <w:r w:rsidRPr="00DE42E3">
        <w:rPr>
          <w:rFonts w:ascii="Times New Roman" w:hAnsi="Times New Roman"/>
          <w:sz w:val="28"/>
          <w:szCs w:val="28"/>
        </w:rPr>
        <w:t>латные образовательные услуги оказываются в свободное от основной работы вр</w:t>
      </w:r>
      <w:r>
        <w:rPr>
          <w:rFonts w:ascii="Times New Roman" w:hAnsi="Times New Roman"/>
          <w:sz w:val="28"/>
          <w:szCs w:val="28"/>
        </w:rPr>
        <w:t xml:space="preserve">емя </w:t>
      </w:r>
      <w:r w:rsidRPr="00DE42E3">
        <w:rPr>
          <w:rFonts w:ascii="Times New Roman" w:hAnsi="Times New Roman"/>
          <w:sz w:val="28"/>
          <w:szCs w:val="28"/>
        </w:rPr>
        <w:t xml:space="preserve">в соответствии с расписанием занятий </w:t>
      </w:r>
      <w:r w:rsidRPr="00EB5C2E">
        <w:rPr>
          <w:rFonts w:ascii="Times New Roman" w:hAnsi="Times New Roman"/>
          <w:sz w:val="28"/>
          <w:szCs w:val="28"/>
        </w:rPr>
        <w:t>платных образовательных услуг, утвержденным исполнителем</w:t>
      </w:r>
      <w:r w:rsidRPr="00EB5C2E">
        <w:rPr>
          <w:rFonts w:ascii="Times New Roman" w:hAnsi="Times New Roman"/>
          <w:b/>
          <w:i/>
          <w:sz w:val="28"/>
          <w:szCs w:val="28"/>
        </w:rPr>
        <w:t xml:space="preserve">. </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2.3. Перечень платных образовательных услуг оказываемых исполнителем формируется на основе изучения спроса  физических и (или) юридических лиц на образовательные услуги. Перечень платных образовательных услуг оказываемых исполнителем определяется Уставом исполнителя</w:t>
      </w:r>
      <w:r>
        <w:rPr>
          <w:rFonts w:ascii="Times New Roman" w:hAnsi="Times New Roman"/>
          <w:sz w:val="28"/>
          <w:szCs w:val="28"/>
        </w:rPr>
        <w:t>.</w:t>
      </w:r>
      <w:r w:rsidRPr="00DE42E3">
        <w:rPr>
          <w:rFonts w:ascii="Times New Roman" w:hAnsi="Times New Roman"/>
          <w:sz w:val="28"/>
          <w:szCs w:val="28"/>
        </w:rPr>
        <w:t xml:space="preserve"> </w:t>
      </w:r>
    </w:p>
    <w:p w:rsidR="003C6B7B" w:rsidRPr="00DE42E3" w:rsidRDefault="003C6B7B" w:rsidP="00DE42E3">
      <w:pPr>
        <w:tabs>
          <w:tab w:val="left" w:pos="709"/>
        </w:tabs>
        <w:autoSpaceDE w:val="0"/>
        <w:autoSpaceDN w:val="0"/>
        <w:adjustRightInd w:val="0"/>
        <w:spacing w:after="0" w:line="240" w:lineRule="auto"/>
        <w:ind w:firstLine="709"/>
        <w:jc w:val="both"/>
        <w:outlineLvl w:val="1"/>
        <w:rPr>
          <w:rFonts w:ascii="Times New Roman" w:hAnsi="Times New Roman"/>
          <w:sz w:val="28"/>
          <w:szCs w:val="28"/>
        </w:rPr>
      </w:pPr>
      <w:r w:rsidRPr="00DE42E3">
        <w:rPr>
          <w:rFonts w:ascii="Times New Roman" w:hAnsi="Times New Roman"/>
          <w:sz w:val="28"/>
          <w:szCs w:val="28"/>
        </w:rPr>
        <w:t>2.4. К платным образовательным услугам, не относятся: снижение установленной наполняемости классов, деление их на подгруппы. Привлечение на эти цели средств заказчика и (или) потребителя не допускается.</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2.5. Предоставление платных образовательных услуг осуществляется исключительно на добровольной основе. Отказ заказчика и (или) потребителя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2.6. Основной структурной единицей при оказании платных  образовательных услуг является группа потребителей получающих платную образовательную услугу. Группы различаются по направленности образовательных программ, наполняемости потребителей, продолжительности периода оказания платной образовательной услуги </w:t>
      </w:r>
      <w:proofErr w:type="spellStart"/>
      <w:r w:rsidRPr="00DE42E3">
        <w:rPr>
          <w:rFonts w:ascii="Times New Roman" w:hAnsi="Times New Roman"/>
          <w:sz w:val="28"/>
          <w:szCs w:val="28"/>
        </w:rPr>
        <w:t>и.т.д</w:t>
      </w:r>
      <w:proofErr w:type="spellEnd"/>
      <w:r w:rsidRPr="00DE42E3">
        <w:rPr>
          <w:rFonts w:ascii="Times New Roman" w:hAnsi="Times New Roman"/>
          <w:sz w:val="28"/>
          <w:szCs w:val="28"/>
        </w:rPr>
        <w:t xml:space="preserve">. </w:t>
      </w:r>
    </w:p>
    <w:p w:rsidR="003C6B7B" w:rsidRPr="00DE42E3" w:rsidRDefault="003C6B7B" w:rsidP="00DE42E3">
      <w:pPr>
        <w:tabs>
          <w:tab w:val="left" w:pos="709"/>
        </w:tabs>
        <w:autoSpaceDE w:val="0"/>
        <w:autoSpaceDN w:val="0"/>
        <w:adjustRightInd w:val="0"/>
        <w:spacing w:after="0" w:line="240" w:lineRule="auto"/>
        <w:ind w:firstLine="709"/>
        <w:jc w:val="both"/>
        <w:outlineLvl w:val="1"/>
        <w:rPr>
          <w:rFonts w:ascii="Times New Roman" w:hAnsi="Times New Roman"/>
          <w:sz w:val="28"/>
          <w:szCs w:val="28"/>
        </w:rPr>
      </w:pPr>
      <w:r w:rsidRPr="00DE42E3">
        <w:rPr>
          <w:rFonts w:ascii="Times New Roman" w:hAnsi="Times New Roman"/>
          <w:sz w:val="28"/>
          <w:szCs w:val="28"/>
        </w:rPr>
        <w:t>2.</w:t>
      </w:r>
      <w:r>
        <w:rPr>
          <w:rFonts w:ascii="Times New Roman" w:hAnsi="Times New Roman"/>
          <w:sz w:val="28"/>
          <w:szCs w:val="28"/>
        </w:rPr>
        <w:t>7</w:t>
      </w:r>
      <w:r w:rsidRPr="00DE42E3">
        <w:rPr>
          <w:rFonts w:ascii="Times New Roman" w:hAnsi="Times New Roman"/>
          <w:sz w:val="28"/>
          <w:szCs w:val="28"/>
        </w:rPr>
        <w:t>. Договор на оказание платных образовательных услуг.</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2.</w:t>
      </w:r>
      <w:r>
        <w:rPr>
          <w:rFonts w:ascii="Times New Roman" w:hAnsi="Times New Roman"/>
          <w:sz w:val="28"/>
          <w:szCs w:val="28"/>
        </w:rPr>
        <w:t>7</w:t>
      </w:r>
      <w:r w:rsidRPr="00DE42E3">
        <w:rPr>
          <w:rFonts w:ascii="Times New Roman" w:hAnsi="Times New Roman"/>
          <w:sz w:val="28"/>
          <w:szCs w:val="28"/>
        </w:rPr>
        <w:t>.1. Договор заключается в простой письменной форме и содержит следующие сведения:</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lastRenderedPageBreak/>
        <w:t>а) полное наименование и фирменное наименование (при наличии) исполнителя;</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б) место нахождения или место жительства исполнителя;</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в) наименование или фамилия, имя, отчество (при наличии) заказчика </w:t>
      </w:r>
      <w:r>
        <w:rPr>
          <w:rFonts w:ascii="Times New Roman" w:hAnsi="Times New Roman"/>
          <w:sz w:val="28"/>
          <w:szCs w:val="28"/>
        </w:rPr>
        <w:t>его</w:t>
      </w:r>
      <w:r w:rsidRPr="00DE42E3">
        <w:rPr>
          <w:rFonts w:ascii="Times New Roman" w:hAnsi="Times New Roman"/>
          <w:sz w:val="28"/>
          <w:szCs w:val="28"/>
        </w:rPr>
        <w:t xml:space="preserve"> телефон;</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г)</w:t>
      </w:r>
      <w:r>
        <w:rPr>
          <w:rFonts w:ascii="Times New Roman" w:hAnsi="Times New Roman"/>
          <w:sz w:val="28"/>
          <w:szCs w:val="28"/>
        </w:rPr>
        <w:t> </w:t>
      </w:r>
      <w:r w:rsidRPr="00DE42E3">
        <w:rPr>
          <w:rFonts w:ascii="Times New Roman" w:hAnsi="Times New Roman"/>
          <w:sz w:val="28"/>
          <w:szCs w:val="28"/>
        </w:rPr>
        <w:t>место нахождения или место жительства заказчика и (или) потребителя;</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е) фамилия, имя, отчество (при наличии) потребителя, его место жительства, телефон (указывается в случае оказания платных образовательных услуг в пользу потребителя, не являющегося заказчиком по договору);</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ж) права, обязанности и ответственность исполнителя, заказчика и</w:t>
      </w:r>
      <w:r>
        <w:rPr>
          <w:rFonts w:ascii="Times New Roman" w:hAnsi="Times New Roman"/>
          <w:sz w:val="28"/>
          <w:szCs w:val="28"/>
        </w:rPr>
        <w:t xml:space="preserve"> (или)</w:t>
      </w:r>
      <w:r w:rsidRPr="00DE42E3">
        <w:rPr>
          <w:rFonts w:ascii="Times New Roman" w:hAnsi="Times New Roman"/>
          <w:sz w:val="28"/>
          <w:szCs w:val="28"/>
        </w:rPr>
        <w:t xml:space="preserve"> потребителя;</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vanish/>
          <w:sz w:val="28"/>
          <w:szCs w:val="28"/>
        </w:rPr>
        <w:t> </w:t>
      </w:r>
      <w:r w:rsidRPr="00DE42E3">
        <w:rPr>
          <w:rFonts w:ascii="Times New Roman" w:hAnsi="Times New Roman"/>
          <w:sz w:val="28"/>
          <w:szCs w:val="28"/>
        </w:rPr>
        <w:t>з) полная стоимость образовательных услуг, порядок их оплаты;</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vanish/>
          <w:sz w:val="28"/>
          <w:szCs w:val="28"/>
        </w:rPr>
        <w:t> </w:t>
      </w:r>
      <w:r w:rsidRPr="00DE42E3">
        <w:rPr>
          <w:rFonts w:ascii="Times New Roman" w:hAnsi="Times New Roman"/>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л) форма обучения;</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м) сроки освоения образовательной программы (продолжительность обучения);</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н)</w:t>
      </w:r>
      <w:r>
        <w:rPr>
          <w:rFonts w:ascii="Times New Roman" w:hAnsi="Times New Roman"/>
          <w:sz w:val="28"/>
          <w:szCs w:val="28"/>
        </w:rPr>
        <w:t> </w:t>
      </w:r>
      <w:r w:rsidRPr="00DE42E3">
        <w:rPr>
          <w:rFonts w:ascii="Times New Roman" w:hAnsi="Times New Roman"/>
          <w:sz w:val="28"/>
          <w:szCs w:val="28"/>
        </w:rPr>
        <w:t>вид документа (при наличии), выдаваемого потребителю после успешного освоения им соответствующей образовательной программы (части образовательной программы);</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о) порядок изменения и расторжения договора;</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п)</w:t>
      </w:r>
      <w:r>
        <w:rPr>
          <w:rFonts w:ascii="Times New Roman" w:hAnsi="Times New Roman"/>
          <w:sz w:val="28"/>
          <w:szCs w:val="28"/>
        </w:rPr>
        <w:t> </w:t>
      </w:r>
      <w:r w:rsidRPr="00DE42E3">
        <w:rPr>
          <w:rFonts w:ascii="Times New Roman" w:hAnsi="Times New Roman"/>
          <w:sz w:val="28"/>
          <w:szCs w:val="28"/>
        </w:rPr>
        <w:t>другие необходимые сведения, связанные со спецификой оказываемых платных образовательных услуг.</w:t>
      </w:r>
    </w:p>
    <w:p w:rsidR="003C6B7B" w:rsidRPr="00AF646C" w:rsidRDefault="003C6B7B" w:rsidP="00AF646C">
      <w:pPr>
        <w:spacing w:after="0" w:line="240" w:lineRule="auto"/>
        <w:ind w:firstLine="709"/>
        <w:jc w:val="both"/>
        <w:rPr>
          <w:rFonts w:ascii="Times New Roman" w:hAnsi="Times New Roman"/>
          <w:sz w:val="28"/>
          <w:szCs w:val="28"/>
        </w:rPr>
      </w:pPr>
      <w:r w:rsidRPr="00DE42E3">
        <w:rPr>
          <w:rFonts w:ascii="Times New Roman" w:hAnsi="Times New Roman"/>
          <w:sz w:val="28"/>
          <w:szCs w:val="28"/>
        </w:rPr>
        <w:t>2.</w:t>
      </w:r>
      <w:r>
        <w:rPr>
          <w:rFonts w:ascii="Times New Roman" w:hAnsi="Times New Roman"/>
          <w:sz w:val="28"/>
          <w:szCs w:val="28"/>
        </w:rPr>
        <w:t>7</w:t>
      </w:r>
      <w:r w:rsidRPr="00DE42E3">
        <w:rPr>
          <w:rFonts w:ascii="Times New Roman" w:hAnsi="Times New Roman"/>
          <w:sz w:val="28"/>
          <w:szCs w:val="28"/>
        </w:rPr>
        <w:t>.2.</w:t>
      </w:r>
      <w:r>
        <w:rPr>
          <w:rFonts w:ascii="Times New Roman" w:hAnsi="Times New Roman"/>
          <w:sz w:val="28"/>
          <w:szCs w:val="28"/>
        </w:rPr>
        <w:t> </w:t>
      </w:r>
      <w:r w:rsidRPr="00DE42E3">
        <w:rPr>
          <w:rFonts w:ascii="Times New Roman" w:hAnsi="Times New Roman"/>
          <w:sz w:val="28"/>
          <w:szCs w:val="28"/>
        </w:rPr>
        <w:t>Сведения, указанные в договоре об оказании платных образовательных услуг, должны соответствовать информации, размещенной на официальном сайте исполнителя в сети «Интернет»  на дату заключения договора.</w:t>
      </w:r>
    </w:p>
    <w:p w:rsidR="003C6B7B" w:rsidRPr="00DE42E3" w:rsidRDefault="003C6B7B" w:rsidP="00DE42E3">
      <w:pPr>
        <w:tabs>
          <w:tab w:val="left" w:pos="709"/>
        </w:tabs>
        <w:autoSpaceDE w:val="0"/>
        <w:autoSpaceDN w:val="0"/>
        <w:adjustRightInd w:val="0"/>
        <w:spacing w:after="0" w:line="240" w:lineRule="auto"/>
        <w:ind w:firstLine="709"/>
        <w:jc w:val="both"/>
        <w:outlineLvl w:val="1"/>
        <w:rPr>
          <w:rFonts w:ascii="Times New Roman" w:hAnsi="Times New Roman"/>
          <w:sz w:val="28"/>
          <w:szCs w:val="28"/>
        </w:rPr>
      </w:pPr>
      <w:r w:rsidRPr="00DE42E3">
        <w:rPr>
          <w:rFonts w:ascii="Times New Roman" w:hAnsi="Times New Roman"/>
          <w:sz w:val="28"/>
          <w:szCs w:val="28"/>
        </w:rPr>
        <w:t>2.</w:t>
      </w:r>
      <w:r>
        <w:rPr>
          <w:rFonts w:ascii="Times New Roman" w:hAnsi="Times New Roman"/>
          <w:sz w:val="28"/>
          <w:szCs w:val="28"/>
        </w:rPr>
        <w:t>8</w:t>
      </w:r>
      <w:r w:rsidRPr="00DE42E3">
        <w:rPr>
          <w:rFonts w:ascii="Times New Roman" w:hAnsi="Times New Roman"/>
          <w:sz w:val="28"/>
          <w:szCs w:val="28"/>
        </w:rPr>
        <w:t xml:space="preserve">. Исполнитель обязан до заключения договора предоставить заказчику и (или) потребителю достоверную информацию о себе и оказываемых платных образовательных услугах, обеспечивающую возможность их правильного выбора. Информация о предоставляемых исполнителем платных образовательных услугах должна доводиться до заказчика и (или) потребителя на русском языке.  </w:t>
      </w:r>
    </w:p>
    <w:p w:rsidR="003C6B7B" w:rsidRPr="00DE42E3" w:rsidRDefault="003C6B7B" w:rsidP="00DE42E3">
      <w:pPr>
        <w:tabs>
          <w:tab w:val="left" w:pos="709"/>
        </w:tabs>
        <w:autoSpaceDE w:val="0"/>
        <w:autoSpaceDN w:val="0"/>
        <w:adjustRightInd w:val="0"/>
        <w:spacing w:after="0" w:line="240" w:lineRule="auto"/>
        <w:ind w:firstLine="709"/>
        <w:jc w:val="both"/>
        <w:outlineLvl w:val="1"/>
        <w:rPr>
          <w:rFonts w:ascii="Times New Roman" w:hAnsi="Times New Roman"/>
          <w:sz w:val="28"/>
          <w:szCs w:val="28"/>
        </w:rPr>
      </w:pPr>
      <w:r w:rsidRPr="00DE42E3">
        <w:rPr>
          <w:rFonts w:ascii="Times New Roman" w:hAnsi="Times New Roman"/>
          <w:sz w:val="28"/>
          <w:szCs w:val="28"/>
        </w:rPr>
        <w:t>2.</w:t>
      </w:r>
      <w:r>
        <w:rPr>
          <w:rFonts w:ascii="Times New Roman" w:hAnsi="Times New Roman"/>
          <w:sz w:val="28"/>
          <w:szCs w:val="28"/>
        </w:rPr>
        <w:t>9</w:t>
      </w:r>
      <w:r w:rsidRPr="00DE42E3">
        <w:rPr>
          <w:rFonts w:ascii="Times New Roman" w:hAnsi="Times New Roman"/>
          <w:sz w:val="28"/>
          <w:szCs w:val="28"/>
        </w:rPr>
        <w:t>. На официальном сайте исполнителя в сети «Интернет»  и на стенде в холле первого этажа здания исполнителя размещается следующая информация о платных образовательных услугах:</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 наименовани</w:t>
      </w:r>
      <w:r>
        <w:rPr>
          <w:rFonts w:ascii="Times New Roman" w:hAnsi="Times New Roman"/>
          <w:sz w:val="28"/>
          <w:szCs w:val="28"/>
        </w:rPr>
        <w:t>е</w:t>
      </w:r>
      <w:r w:rsidRPr="00DE42E3">
        <w:rPr>
          <w:rFonts w:ascii="Times New Roman" w:hAnsi="Times New Roman"/>
          <w:sz w:val="28"/>
          <w:szCs w:val="28"/>
        </w:rPr>
        <w:t xml:space="preserve"> исполнителя, его мест</w:t>
      </w:r>
      <w:r>
        <w:rPr>
          <w:rFonts w:ascii="Times New Roman" w:hAnsi="Times New Roman"/>
          <w:sz w:val="28"/>
          <w:szCs w:val="28"/>
        </w:rPr>
        <w:t>о</w:t>
      </w:r>
      <w:r w:rsidRPr="00DE42E3">
        <w:rPr>
          <w:rFonts w:ascii="Times New Roman" w:hAnsi="Times New Roman"/>
          <w:sz w:val="28"/>
          <w:szCs w:val="28"/>
        </w:rPr>
        <w:t xml:space="preserve"> нахождени</w:t>
      </w:r>
      <w:r>
        <w:rPr>
          <w:rFonts w:ascii="Times New Roman" w:hAnsi="Times New Roman"/>
          <w:sz w:val="28"/>
          <w:szCs w:val="28"/>
        </w:rPr>
        <w:t>я</w:t>
      </w:r>
      <w:r w:rsidRPr="00DE42E3">
        <w:rPr>
          <w:rFonts w:ascii="Times New Roman" w:hAnsi="Times New Roman"/>
          <w:sz w:val="28"/>
          <w:szCs w:val="28"/>
        </w:rPr>
        <w:t xml:space="preserve"> (юридический </w:t>
      </w:r>
      <w:r w:rsidRPr="00DE42E3">
        <w:rPr>
          <w:rFonts w:ascii="Times New Roman" w:hAnsi="Times New Roman"/>
          <w:sz w:val="28"/>
          <w:szCs w:val="28"/>
        </w:rPr>
        <w:br/>
        <w:t>и фактический адрес);</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 </w:t>
      </w:r>
      <w:r>
        <w:rPr>
          <w:rFonts w:ascii="Times New Roman" w:hAnsi="Times New Roman"/>
          <w:sz w:val="28"/>
          <w:szCs w:val="28"/>
        </w:rPr>
        <w:t>информация об учредители исполнителя</w:t>
      </w:r>
      <w:r w:rsidRPr="00DE42E3">
        <w:rPr>
          <w:rFonts w:ascii="Times New Roman" w:hAnsi="Times New Roman"/>
          <w:sz w:val="28"/>
          <w:szCs w:val="28"/>
        </w:rPr>
        <w:t>(адрес, телефоны);</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 копия лицензии на образовательную деятельность исполнителя, номере и дате выдачи, сроке действия, органе выдавшем лицензию; </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lastRenderedPageBreak/>
        <w:t xml:space="preserve"> расписани</w:t>
      </w:r>
      <w:r>
        <w:rPr>
          <w:rFonts w:ascii="Times New Roman" w:hAnsi="Times New Roman"/>
          <w:sz w:val="28"/>
          <w:szCs w:val="28"/>
        </w:rPr>
        <w:t>е</w:t>
      </w:r>
      <w:r w:rsidRPr="00DE42E3">
        <w:rPr>
          <w:rFonts w:ascii="Times New Roman" w:hAnsi="Times New Roman"/>
          <w:sz w:val="28"/>
          <w:szCs w:val="28"/>
        </w:rPr>
        <w:t xml:space="preserve"> занятий платных образовательных услуг;</w:t>
      </w:r>
    </w:p>
    <w:p w:rsidR="003C6B7B" w:rsidRPr="0093039F" w:rsidRDefault="003C6B7B" w:rsidP="00DE42E3">
      <w:pPr>
        <w:tabs>
          <w:tab w:val="left" w:pos="709"/>
        </w:tabs>
        <w:spacing w:after="0" w:line="240" w:lineRule="auto"/>
        <w:ind w:firstLine="709"/>
        <w:jc w:val="both"/>
        <w:rPr>
          <w:rFonts w:ascii="Times New Roman" w:hAnsi="Times New Roman"/>
          <w:b/>
          <w:sz w:val="28"/>
          <w:szCs w:val="28"/>
        </w:rPr>
      </w:pPr>
      <w:r w:rsidRPr="00753804">
        <w:rPr>
          <w:rFonts w:ascii="Times New Roman" w:hAnsi="Times New Roman"/>
          <w:sz w:val="28"/>
          <w:szCs w:val="28"/>
        </w:rPr>
        <w:t xml:space="preserve"> копия разрешения, управления образования администрации города Ставрополя, на оказание исполнителем платных образовательных услуг</w:t>
      </w:r>
      <w:r w:rsidRPr="0093039F">
        <w:rPr>
          <w:rFonts w:ascii="Times New Roman" w:hAnsi="Times New Roman"/>
          <w:b/>
          <w:sz w:val="28"/>
          <w:szCs w:val="28"/>
        </w:rPr>
        <w:t>;</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 перечень оказываемых </w:t>
      </w:r>
      <w:r>
        <w:rPr>
          <w:rFonts w:ascii="Times New Roman" w:hAnsi="Times New Roman"/>
          <w:sz w:val="28"/>
          <w:szCs w:val="28"/>
        </w:rPr>
        <w:t xml:space="preserve">исполнителем </w:t>
      </w:r>
      <w:r w:rsidRPr="00DE42E3">
        <w:rPr>
          <w:rFonts w:ascii="Times New Roman" w:hAnsi="Times New Roman"/>
          <w:sz w:val="28"/>
          <w:szCs w:val="28"/>
        </w:rPr>
        <w:t>платных образовательных услуг;</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 прейскурант тарифов </w:t>
      </w:r>
      <w:r>
        <w:rPr>
          <w:rFonts w:ascii="Times New Roman" w:hAnsi="Times New Roman"/>
          <w:sz w:val="28"/>
          <w:szCs w:val="28"/>
        </w:rPr>
        <w:t xml:space="preserve">на </w:t>
      </w:r>
      <w:r w:rsidRPr="00DE42E3">
        <w:rPr>
          <w:rFonts w:ascii="Times New Roman" w:hAnsi="Times New Roman"/>
          <w:sz w:val="28"/>
          <w:szCs w:val="28"/>
        </w:rPr>
        <w:t>платные образовательные услуги, утвержденный исполнителем;</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копия настоящего Положения;</w:t>
      </w:r>
    </w:p>
    <w:p w:rsidR="003C6B7B" w:rsidRPr="00DE42E3" w:rsidRDefault="003C6B7B" w:rsidP="00DE42E3">
      <w:pPr>
        <w:tabs>
          <w:tab w:val="left" w:pos="709"/>
        </w:tabs>
        <w:autoSpaceDE w:val="0"/>
        <w:autoSpaceDN w:val="0"/>
        <w:adjustRightInd w:val="0"/>
        <w:spacing w:after="0" w:line="240" w:lineRule="auto"/>
        <w:ind w:firstLine="709"/>
        <w:jc w:val="both"/>
        <w:outlineLvl w:val="1"/>
        <w:rPr>
          <w:rFonts w:ascii="Times New Roman" w:hAnsi="Times New Roman"/>
          <w:sz w:val="28"/>
          <w:szCs w:val="28"/>
        </w:rPr>
      </w:pPr>
      <w:r w:rsidRPr="00DE42E3">
        <w:rPr>
          <w:rFonts w:ascii="Times New Roman" w:hAnsi="Times New Roman"/>
          <w:sz w:val="28"/>
          <w:szCs w:val="28"/>
        </w:rPr>
        <w:t>копии муниципальных правовых актов, устанавливающих предельные тарифы на платные дополнительные образовательные услуги, оказываемые исполнителем;</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образец договора на оказание платных образовательных услуг.</w:t>
      </w:r>
    </w:p>
    <w:p w:rsidR="003C6B7B" w:rsidRPr="00DE42E3" w:rsidRDefault="003C6B7B" w:rsidP="00DE42E3">
      <w:pPr>
        <w:tabs>
          <w:tab w:val="left" w:pos="709"/>
        </w:tabs>
        <w:autoSpaceDE w:val="0"/>
        <w:autoSpaceDN w:val="0"/>
        <w:adjustRightInd w:val="0"/>
        <w:spacing w:after="0" w:line="240" w:lineRule="auto"/>
        <w:ind w:firstLine="709"/>
        <w:jc w:val="both"/>
        <w:outlineLvl w:val="1"/>
        <w:rPr>
          <w:rFonts w:ascii="Times New Roman" w:hAnsi="Times New Roman"/>
          <w:sz w:val="28"/>
          <w:szCs w:val="28"/>
        </w:rPr>
      </w:pPr>
      <w:r w:rsidRPr="00DE42E3">
        <w:rPr>
          <w:rFonts w:ascii="Times New Roman" w:hAnsi="Times New Roman"/>
          <w:sz w:val="28"/>
          <w:szCs w:val="28"/>
        </w:rPr>
        <w:t>2.</w:t>
      </w:r>
      <w:r>
        <w:rPr>
          <w:rFonts w:ascii="Times New Roman" w:hAnsi="Times New Roman"/>
          <w:sz w:val="28"/>
          <w:szCs w:val="28"/>
        </w:rPr>
        <w:t>10</w:t>
      </w:r>
      <w:r w:rsidRPr="00DE42E3">
        <w:rPr>
          <w:rFonts w:ascii="Times New Roman" w:hAnsi="Times New Roman"/>
          <w:sz w:val="28"/>
          <w:szCs w:val="28"/>
        </w:rPr>
        <w:t xml:space="preserve">. Исполнитель обязан также предоставить для ознакомления </w:t>
      </w:r>
      <w:r w:rsidRPr="00DE42E3">
        <w:rPr>
          <w:rFonts w:ascii="Times New Roman" w:hAnsi="Times New Roman"/>
          <w:sz w:val="28"/>
          <w:szCs w:val="28"/>
        </w:rPr>
        <w:br/>
        <w:t xml:space="preserve">по требованию заказчика и (или) потребителя </w:t>
      </w:r>
      <w:r>
        <w:rPr>
          <w:rFonts w:ascii="Times New Roman" w:hAnsi="Times New Roman"/>
          <w:sz w:val="28"/>
          <w:szCs w:val="28"/>
        </w:rPr>
        <w:t>У</w:t>
      </w:r>
      <w:r w:rsidRPr="00DE42E3">
        <w:rPr>
          <w:rFonts w:ascii="Times New Roman" w:hAnsi="Times New Roman"/>
          <w:sz w:val="28"/>
          <w:szCs w:val="28"/>
        </w:rPr>
        <w:t>став исполнителя, а также сообщать заказчику и (или) потребителю по его просьбе другие сведения о своей деятельности по вопросам предоставлению платных образовательных услуг.</w:t>
      </w:r>
    </w:p>
    <w:p w:rsidR="003C6B7B" w:rsidRPr="00DE42E3" w:rsidRDefault="003C6B7B" w:rsidP="00DE42E3">
      <w:pPr>
        <w:tabs>
          <w:tab w:val="left" w:pos="709"/>
        </w:tabs>
        <w:autoSpaceDE w:val="0"/>
        <w:autoSpaceDN w:val="0"/>
        <w:adjustRightInd w:val="0"/>
        <w:spacing w:after="0" w:line="240" w:lineRule="auto"/>
        <w:ind w:firstLine="709"/>
        <w:jc w:val="both"/>
        <w:outlineLvl w:val="1"/>
        <w:rPr>
          <w:rFonts w:ascii="Times New Roman" w:hAnsi="Times New Roman"/>
          <w:sz w:val="28"/>
          <w:szCs w:val="28"/>
        </w:rPr>
      </w:pPr>
      <w:r w:rsidRPr="00DE42E3">
        <w:rPr>
          <w:rFonts w:ascii="Times New Roman" w:hAnsi="Times New Roman"/>
          <w:sz w:val="28"/>
          <w:szCs w:val="28"/>
        </w:rPr>
        <w:t>2.1</w:t>
      </w:r>
      <w:r>
        <w:rPr>
          <w:rFonts w:ascii="Times New Roman" w:hAnsi="Times New Roman"/>
          <w:sz w:val="28"/>
          <w:szCs w:val="28"/>
        </w:rPr>
        <w:t>1</w:t>
      </w:r>
      <w:r w:rsidRPr="00DE42E3">
        <w:rPr>
          <w:rFonts w:ascii="Times New Roman" w:hAnsi="Times New Roman"/>
          <w:sz w:val="28"/>
          <w:szCs w:val="28"/>
        </w:rPr>
        <w:t>. 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w:t>
      </w:r>
    </w:p>
    <w:p w:rsidR="003C6B7B" w:rsidRPr="00DE42E3" w:rsidRDefault="003C6B7B" w:rsidP="00DE42E3">
      <w:pPr>
        <w:tabs>
          <w:tab w:val="left" w:pos="709"/>
        </w:tabs>
        <w:autoSpaceDE w:val="0"/>
        <w:autoSpaceDN w:val="0"/>
        <w:adjustRightInd w:val="0"/>
        <w:spacing w:after="0" w:line="240" w:lineRule="auto"/>
        <w:ind w:firstLine="709"/>
        <w:jc w:val="both"/>
        <w:outlineLvl w:val="1"/>
        <w:rPr>
          <w:rFonts w:ascii="Times New Roman" w:hAnsi="Times New Roman"/>
          <w:sz w:val="28"/>
          <w:szCs w:val="28"/>
        </w:rPr>
      </w:pPr>
      <w:r w:rsidRPr="00DE42E3">
        <w:rPr>
          <w:rFonts w:ascii="Times New Roman" w:hAnsi="Times New Roman"/>
          <w:sz w:val="28"/>
          <w:szCs w:val="28"/>
        </w:rPr>
        <w:t>2.1</w:t>
      </w:r>
      <w:r>
        <w:rPr>
          <w:rFonts w:ascii="Times New Roman" w:hAnsi="Times New Roman"/>
          <w:sz w:val="28"/>
          <w:szCs w:val="28"/>
        </w:rPr>
        <w:t>2</w:t>
      </w:r>
      <w:r w:rsidRPr="00DE42E3">
        <w:rPr>
          <w:rFonts w:ascii="Times New Roman" w:hAnsi="Times New Roman"/>
          <w:sz w:val="28"/>
          <w:szCs w:val="28"/>
        </w:rPr>
        <w:t xml:space="preserve">. Требования к оказанию платных образовательных услуг, в том числе к содержанию образовательных программ, определяются по соглашению сторон и могут быть выше, чем это предусмотрено федеральными государственными образовательными стандартами и федеральными государственными требованиями. </w:t>
      </w:r>
    </w:p>
    <w:p w:rsidR="003C6B7B" w:rsidRPr="00DE42E3" w:rsidRDefault="003C6B7B" w:rsidP="00DE42E3">
      <w:pPr>
        <w:tabs>
          <w:tab w:val="left" w:pos="709"/>
        </w:tabs>
        <w:autoSpaceDE w:val="0"/>
        <w:autoSpaceDN w:val="0"/>
        <w:adjustRightInd w:val="0"/>
        <w:spacing w:after="0" w:line="240" w:lineRule="auto"/>
        <w:ind w:firstLine="709"/>
        <w:jc w:val="both"/>
        <w:outlineLvl w:val="1"/>
        <w:rPr>
          <w:rFonts w:ascii="Times New Roman" w:hAnsi="Times New Roman"/>
          <w:sz w:val="28"/>
          <w:szCs w:val="28"/>
        </w:rPr>
      </w:pPr>
      <w:r w:rsidRPr="00DE42E3">
        <w:rPr>
          <w:rFonts w:ascii="Times New Roman" w:hAnsi="Times New Roman"/>
          <w:sz w:val="28"/>
          <w:szCs w:val="28"/>
        </w:rPr>
        <w:t>2.1</w:t>
      </w:r>
      <w:r>
        <w:rPr>
          <w:rFonts w:ascii="Times New Roman" w:hAnsi="Times New Roman"/>
          <w:sz w:val="28"/>
          <w:szCs w:val="28"/>
        </w:rPr>
        <w:t>3</w:t>
      </w:r>
      <w:r w:rsidRPr="00DE42E3">
        <w:rPr>
          <w:rFonts w:ascii="Times New Roman" w:hAnsi="Times New Roman"/>
          <w:sz w:val="28"/>
          <w:szCs w:val="28"/>
        </w:rPr>
        <w:t>. Платные образовательные услуги оказываются согласно учебному плану на основании дополнительных образовательных программ или учебных программ, утвержденных Педагогическим советом Учреждения. Исполнитель обязан соблюдать утвержденные им: учебный план, годовой календарный учебный график, расписание занятий платных образовательных услуг.</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2.14. Исполнитель обязуется проводить занятия в помещениях отвечающих санитарным нормам, противопожарным требованиям, а также оснащенных по нормам и правилам, предъявляемым к образовательному процессу. </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p>
    <w:p w:rsidR="003C6B7B" w:rsidRPr="00DE42E3" w:rsidRDefault="003C6B7B" w:rsidP="00DE42E3">
      <w:pPr>
        <w:tabs>
          <w:tab w:val="left" w:pos="709"/>
        </w:tabs>
        <w:spacing w:after="0" w:line="240" w:lineRule="auto"/>
        <w:ind w:firstLine="709"/>
        <w:jc w:val="center"/>
        <w:rPr>
          <w:rFonts w:ascii="Times New Roman" w:hAnsi="Times New Roman"/>
          <w:sz w:val="28"/>
          <w:szCs w:val="28"/>
        </w:rPr>
      </w:pPr>
      <w:r w:rsidRPr="00DE42E3">
        <w:rPr>
          <w:rFonts w:ascii="Times New Roman" w:hAnsi="Times New Roman"/>
          <w:sz w:val="28"/>
          <w:szCs w:val="28"/>
        </w:rPr>
        <w:t>3. Установление тарифов на  платные образовательные услуги, порядок расчета за оказанные услуги и порядок расходования полученных финансовых средств</w:t>
      </w:r>
    </w:p>
    <w:p w:rsidR="003C6B7B" w:rsidRPr="00DE42E3" w:rsidRDefault="003C6B7B" w:rsidP="00DE42E3">
      <w:pPr>
        <w:spacing w:after="0" w:line="240" w:lineRule="auto"/>
        <w:ind w:firstLine="709"/>
        <w:jc w:val="both"/>
        <w:rPr>
          <w:rFonts w:ascii="Times New Roman" w:hAnsi="Times New Roman"/>
          <w:iCs/>
          <w:sz w:val="28"/>
          <w:szCs w:val="28"/>
        </w:rPr>
      </w:pPr>
      <w:r w:rsidRPr="00DE42E3">
        <w:rPr>
          <w:rFonts w:ascii="Times New Roman" w:hAnsi="Times New Roman"/>
          <w:sz w:val="28"/>
          <w:szCs w:val="28"/>
        </w:rPr>
        <w:t xml:space="preserve">3.1. Единые предельные тарифы на платные  образовательные  услуги,  оказываемые  исполнителем,  утверждаются  </w:t>
      </w:r>
      <w:r w:rsidRPr="00DE42E3">
        <w:rPr>
          <w:rFonts w:ascii="Times New Roman" w:hAnsi="Times New Roman"/>
          <w:iCs/>
          <w:sz w:val="28"/>
          <w:szCs w:val="28"/>
        </w:rPr>
        <w:t>муниципальными правовыми актами города Ставрополя.</w:t>
      </w:r>
    </w:p>
    <w:p w:rsidR="003C6B7B" w:rsidRPr="00DE42E3" w:rsidRDefault="003C6B7B" w:rsidP="00DE42E3">
      <w:pPr>
        <w:tabs>
          <w:tab w:val="left" w:pos="709"/>
        </w:tabs>
        <w:spacing w:after="0" w:line="240" w:lineRule="auto"/>
        <w:ind w:firstLine="709"/>
        <w:jc w:val="both"/>
        <w:rPr>
          <w:rFonts w:ascii="Times New Roman" w:hAnsi="Times New Roman"/>
          <w:iCs/>
          <w:sz w:val="28"/>
          <w:szCs w:val="28"/>
        </w:rPr>
      </w:pPr>
      <w:r w:rsidRPr="00DE42E3">
        <w:rPr>
          <w:rFonts w:ascii="Times New Roman" w:hAnsi="Times New Roman"/>
          <w:iCs/>
          <w:sz w:val="28"/>
          <w:szCs w:val="28"/>
        </w:rPr>
        <w:t>Прейскурант тарифов на платные образовательные услуги оказываемые исполнителем, утверждается исполнителем в порядке определенном муниципальными правовыми актами и распорядительными документами отраслевых (функциональных) органов администрации города Ставрополя.</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Тарифы, утвержденные исполнителем могут быть ниже, чем единые предельные тарифы, утвержденные муниципальными правовыми актами города Ставрополя, но выше быть не могут.</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lastRenderedPageBreak/>
        <w:t>3.2.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потребителя.</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3.3.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бюджета на очередной финансовый год и плановый период.</w:t>
      </w:r>
    </w:p>
    <w:p w:rsidR="003C6B7B" w:rsidRPr="00DE42E3" w:rsidRDefault="003C6B7B" w:rsidP="00DE42E3">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3.4. Оплата за оказанные  исполнителем платные  образовательные услуги производится в </w:t>
      </w:r>
      <w:r>
        <w:rPr>
          <w:rFonts w:ascii="Times New Roman" w:hAnsi="Times New Roman"/>
          <w:sz w:val="28"/>
          <w:szCs w:val="28"/>
        </w:rPr>
        <w:t>порядке и сроки</w:t>
      </w:r>
      <w:r w:rsidRPr="00DE42E3">
        <w:rPr>
          <w:rFonts w:ascii="Times New Roman" w:hAnsi="Times New Roman"/>
          <w:sz w:val="28"/>
          <w:szCs w:val="28"/>
        </w:rPr>
        <w:t xml:space="preserve">, </w:t>
      </w:r>
      <w:r>
        <w:rPr>
          <w:rFonts w:ascii="Times New Roman" w:hAnsi="Times New Roman"/>
          <w:sz w:val="28"/>
          <w:szCs w:val="28"/>
        </w:rPr>
        <w:t xml:space="preserve">определенные </w:t>
      </w:r>
      <w:r w:rsidRPr="00DE42E3">
        <w:rPr>
          <w:rFonts w:ascii="Times New Roman" w:hAnsi="Times New Roman"/>
          <w:sz w:val="28"/>
          <w:szCs w:val="28"/>
        </w:rPr>
        <w:t xml:space="preserve">в договоре путем перечисления заказчиком и (или) потребителем денежных средств на лицевой счет исполнителя, либо путем внесения заказчиком денежных средств  </w:t>
      </w:r>
      <w:r>
        <w:rPr>
          <w:rFonts w:ascii="Times New Roman" w:hAnsi="Times New Roman"/>
          <w:sz w:val="28"/>
          <w:szCs w:val="28"/>
        </w:rPr>
        <w:t>через кассовый аппарат исполнителя</w:t>
      </w:r>
      <w:r w:rsidRPr="00DE42E3">
        <w:rPr>
          <w:rFonts w:ascii="Times New Roman" w:hAnsi="Times New Roman"/>
          <w:sz w:val="28"/>
          <w:szCs w:val="28"/>
        </w:rPr>
        <w:t>.</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В случае внесения денежных средств через кассовый аппарат исполнителя заказчику и (или) потребителю в соответствии с действующим законодательством должен быть выдан документ, подтверждающий оплату платных образовательных услуг. </w:t>
      </w:r>
    </w:p>
    <w:p w:rsidR="003C6B7B" w:rsidRPr="00DE42E3"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3.5. Доход от оказания платных образовательных услуг используется исполнителем в соответствии с уставными целями. </w:t>
      </w:r>
    </w:p>
    <w:p w:rsidR="003C6B7B" w:rsidRDefault="003C6B7B" w:rsidP="00DE42E3">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Исполнитель вправе использовать доходы от платных образовательных услуг на следующие цели:</w:t>
      </w:r>
    </w:p>
    <w:p w:rsidR="003C6B7B" w:rsidRPr="00B637F4" w:rsidRDefault="003C6B7B" w:rsidP="00DE42E3">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оплата труда педагогического, административного и вспомогательного персонала, деятельность, которого связана с оказанием и обслуживанием платной дополнительной образовательной услуги (оплата производится на основании Положения об оплате труда сотрудников </w:t>
      </w:r>
      <w:r w:rsidR="00A33C30" w:rsidRPr="00A33C30">
        <w:rPr>
          <w:rFonts w:ascii="Times New Roman" w:hAnsi="Times New Roman"/>
          <w:sz w:val="28"/>
          <w:szCs w:val="28"/>
        </w:rPr>
        <w:t>муниципального бюджетного общеобразовательного учреждения средней общеобразовательной школы № 45 города Ставрополя</w:t>
      </w:r>
      <w:r w:rsidRPr="00B637F4">
        <w:rPr>
          <w:rFonts w:ascii="Times New Roman" w:hAnsi="Times New Roman"/>
          <w:sz w:val="28"/>
          <w:szCs w:val="28"/>
        </w:rPr>
        <w:t>;</w:t>
      </w:r>
    </w:p>
    <w:p w:rsidR="003C6B7B" w:rsidRPr="00B637F4" w:rsidRDefault="003C6B7B" w:rsidP="00DE42E3">
      <w:pPr>
        <w:tabs>
          <w:tab w:val="left" w:pos="709"/>
        </w:tabs>
        <w:spacing w:after="0" w:line="240" w:lineRule="auto"/>
        <w:ind w:firstLine="709"/>
        <w:jc w:val="both"/>
        <w:rPr>
          <w:rFonts w:ascii="Times New Roman" w:hAnsi="Times New Roman"/>
          <w:sz w:val="28"/>
          <w:szCs w:val="28"/>
        </w:rPr>
      </w:pPr>
      <w:r w:rsidRPr="00B637F4">
        <w:rPr>
          <w:rFonts w:ascii="Times New Roman" w:hAnsi="Times New Roman"/>
          <w:sz w:val="28"/>
          <w:szCs w:val="28"/>
        </w:rPr>
        <w:t xml:space="preserve"> </w:t>
      </w:r>
      <w:r>
        <w:rPr>
          <w:rFonts w:ascii="Times New Roman" w:hAnsi="Times New Roman"/>
          <w:sz w:val="28"/>
          <w:szCs w:val="28"/>
        </w:rPr>
        <w:t>выплаты страховых взносов</w:t>
      </w:r>
      <w:r w:rsidRPr="00AF646C">
        <w:rPr>
          <w:rFonts w:ascii="Times New Roman" w:hAnsi="Times New Roman"/>
          <w:sz w:val="28"/>
          <w:szCs w:val="28"/>
        </w:rPr>
        <w:t>;</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 приобретение  книг  и  учебно-методических  пособий;</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 приобретение технических  средств обучения, наглядных пособий;</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 приобретение мебели,  инструментов  и  оборудования;</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 приобретение канцелярских товаров  и  хозяйственных материалов;</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 приобретение средств  дезинфекции;</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 приобретение подписных изданий;</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 создание  интерьеров, эстетического оформления Учреждения, благоустройство  территории;</w:t>
      </w:r>
    </w:p>
    <w:p w:rsidR="003C6B7B" w:rsidRPr="00B637F4" w:rsidRDefault="003C6B7B" w:rsidP="00B637F4">
      <w:pPr>
        <w:tabs>
          <w:tab w:val="left" w:pos="709"/>
        </w:tabs>
        <w:spacing w:after="0" w:line="240" w:lineRule="auto"/>
        <w:ind w:firstLine="709"/>
        <w:jc w:val="both"/>
        <w:rPr>
          <w:rFonts w:ascii="Times New Roman" w:hAnsi="Times New Roman"/>
          <w:sz w:val="28"/>
          <w:szCs w:val="28"/>
        </w:rPr>
      </w:pPr>
      <w:r w:rsidRPr="00DE42E3">
        <w:rPr>
          <w:rFonts w:ascii="Times New Roman" w:hAnsi="Times New Roman"/>
          <w:sz w:val="28"/>
          <w:szCs w:val="28"/>
        </w:rPr>
        <w:t>увеличение фонда оплаты труда работников Учреждения</w:t>
      </w:r>
      <w:r>
        <w:rPr>
          <w:rFonts w:ascii="Times New Roman" w:hAnsi="Times New Roman"/>
          <w:sz w:val="28"/>
          <w:szCs w:val="28"/>
        </w:rPr>
        <w:t xml:space="preserve"> на выплату стимулирующей части оплаты труда (оплата производится на основании Положения об оплате труда сотрудников </w:t>
      </w:r>
      <w:r w:rsidR="00A33C30" w:rsidRPr="00A33C30">
        <w:rPr>
          <w:rFonts w:ascii="Times New Roman" w:hAnsi="Times New Roman"/>
          <w:sz w:val="28"/>
          <w:szCs w:val="28"/>
        </w:rPr>
        <w:t>муниципального бюджетного общеобразовательного учреждения средней общеобразовательной школы № 45 города Ставрополя</w:t>
      </w:r>
      <w:r>
        <w:rPr>
          <w:rFonts w:ascii="Times New Roman" w:hAnsi="Times New Roman"/>
          <w:sz w:val="28"/>
          <w:szCs w:val="28"/>
        </w:rPr>
        <w:t>)</w:t>
      </w:r>
      <w:r w:rsidRPr="00B637F4">
        <w:rPr>
          <w:rFonts w:ascii="Times New Roman" w:hAnsi="Times New Roman"/>
          <w:sz w:val="28"/>
          <w:szCs w:val="28"/>
        </w:rPr>
        <w:t>;</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 xml:space="preserve"> содержание  и  обслуживание  технических средств;</w:t>
      </w:r>
    </w:p>
    <w:p w:rsidR="003C6B7B" w:rsidRPr="00DE42E3" w:rsidRDefault="003C6B7B" w:rsidP="00DE42E3">
      <w:pPr>
        <w:spacing w:after="0" w:line="240" w:lineRule="auto"/>
        <w:ind w:firstLine="709"/>
        <w:jc w:val="both"/>
        <w:rPr>
          <w:rFonts w:ascii="Times New Roman" w:hAnsi="Times New Roman"/>
          <w:sz w:val="28"/>
          <w:szCs w:val="28"/>
        </w:rPr>
      </w:pPr>
      <w:r w:rsidRPr="00DE42E3">
        <w:rPr>
          <w:rFonts w:ascii="Times New Roman" w:hAnsi="Times New Roman"/>
          <w:sz w:val="28"/>
          <w:szCs w:val="28"/>
        </w:rPr>
        <w:t> организацию  внеклассных  мероприятий  с  учащимися.</w:t>
      </w:r>
    </w:p>
    <w:p w:rsidR="003C6B7B" w:rsidRPr="00EB5C2E" w:rsidRDefault="003C6B7B" w:rsidP="0026204D">
      <w:pPr>
        <w:tabs>
          <w:tab w:val="left" w:pos="709"/>
        </w:tabs>
        <w:autoSpaceDE w:val="0"/>
        <w:autoSpaceDN w:val="0"/>
        <w:adjustRightInd w:val="0"/>
        <w:spacing w:after="0" w:line="240" w:lineRule="auto"/>
        <w:ind w:firstLine="709"/>
        <w:jc w:val="center"/>
        <w:outlineLvl w:val="1"/>
        <w:rPr>
          <w:rFonts w:ascii="Times New Roman" w:hAnsi="Times New Roman"/>
          <w:sz w:val="28"/>
          <w:szCs w:val="28"/>
        </w:rPr>
      </w:pPr>
      <w:r w:rsidRPr="00EB5C2E">
        <w:rPr>
          <w:rFonts w:ascii="Times New Roman" w:hAnsi="Times New Roman"/>
          <w:sz w:val="28"/>
          <w:szCs w:val="28"/>
        </w:rPr>
        <w:lastRenderedPageBreak/>
        <w:t>4. Ответственность исполнителя, заказчика и потребителя</w:t>
      </w:r>
    </w:p>
    <w:p w:rsidR="003C6B7B" w:rsidRPr="00EB5C2E" w:rsidRDefault="003C6B7B" w:rsidP="0026204D">
      <w:pPr>
        <w:tabs>
          <w:tab w:val="left" w:pos="709"/>
        </w:tabs>
        <w:autoSpaceDE w:val="0"/>
        <w:autoSpaceDN w:val="0"/>
        <w:adjustRightInd w:val="0"/>
        <w:spacing w:after="0" w:line="240" w:lineRule="auto"/>
        <w:ind w:firstLine="709"/>
        <w:jc w:val="both"/>
        <w:outlineLvl w:val="1"/>
        <w:rPr>
          <w:rFonts w:ascii="Times New Roman" w:hAnsi="Times New Roman"/>
          <w:sz w:val="28"/>
          <w:szCs w:val="28"/>
        </w:rPr>
      </w:pPr>
      <w:r w:rsidRPr="00EB5C2E">
        <w:rPr>
          <w:rFonts w:ascii="Times New Roman" w:hAnsi="Times New Roman"/>
          <w:sz w:val="28"/>
          <w:szCs w:val="28"/>
        </w:rPr>
        <w:t>4.1. За неисполнение либо ненадлежащее исполнение обязательств по договору исполнитель, заказчик и (или) потребитель несут ответственность, предусмотренную действующим законодательством, настоящим Положением,  договором, заключенным между ними.</w:t>
      </w:r>
    </w:p>
    <w:p w:rsidR="003C6B7B" w:rsidRPr="00EB5C2E" w:rsidRDefault="003C6B7B" w:rsidP="00DE42E3">
      <w:pPr>
        <w:spacing w:after="0" w:line="240" w:lineRule="auto"/>
        <w:ind w:firstLine="539"/>
        <w:jc w:val="both"/>
        <w:rPr>
          <w:rFonts w:ascii="Times New Roman" w:hAnsi="Times New Roman"/>
          <w:sz w:val="28"/>
          <w:szCs w:val="28"/>
        </w:rPr>
      </w:pPr>
      <w:r w:rsidRPr="00EB5C2E">
        <w:rPr>
          <w:rFonts w:ascii="Times New Roman" w:hAnsi="Times New Roman"/>
          <w:sz w:val="28"/>
          <w:szCs w:val="28"/>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и (или) потребитель вправе по своему выбору потребовать:</w:t>
      </w:r>
    </w:p>
    <w:p w:rsidR="003C6B7B" w:rsidRPr="00EB5C2E" w:rsidRDefault="003C6B7B" w:rsidP="00DE42E3">
      <w:pPr>
        <w:spacing w:after="0" w:line="240" w:lineRule="auto"/>
        <w:ind w:firstLine="539"/>
        <w:jc w:val="both"/>
        <w:rPr>
          <w:rFonts w:ascii="Times New Roman" w:hAnsi="Times New Roman"/>
          <w:sz w:val="28"/>
          <w:szCs w:val="28"/>
        </w:rPr>
      </w:pPr>
      <w:r w:rsidRPr="00EB5C2E">
        <w:rPr>
          <w:rFonts w:ascii="Times New Roman" w:hAnsi="Times New Roman"/>
          <w:sz w:val="28"/>
          <w:szCs w:val="28"/>
        </w:rPr>
        <w:t>безвозмездного оказания образовательных услуг;</w:t>
      </w:r>
    </w:p>
    <w:p w:rsidR="003C6B7B" w:rsidRPr="00EB5C2E" w:rsidRDefault="003C6B7B" w:rsidP="00DE42E3">
      <w:pPr>
        <w:spacing w:after="0" w:line="240" w:lineRule="auto"/>
        <w:ind w:firstLine="539"/>
        <w:jc w:val="both"/>
        <w:rPr>
          <w:rFonts w:ascii="Times New Roman" w:hAnsi="Times New Roman"/>
          <w:sz w:val="28"/>
          <w:szCs w:val="28"/>
        </w:rPr>
      </w:pPr>
      <w:r w:rsidRPr="00EB5C2E">
        <w:rPr>
          <w:rFonts w:ascii="Times New Roman" w:hAnsi="Times New Roman"/>
          <w:sz w:val="28"/>
          <w:szCs w:val="28"/>
        </w:rPr>
        <w:t>соразмерного уменьшения стоимости оказанных платных образовательных услуг;</w:t>
      </w:r>
    </w:p>
    <w:p w:rsidR="003C6B7B" w:rsidRPr="00EB5C2E" w:rsidRDefault="003C6B7B" w:rsidP="00DE42E3">
      <w:pPr>
        <w:spacing w:after="0" w:line="240" w:lineRule="auto"/>
        <w:ind w:firstLine="539"/>
        <w:jc w:val="both"/>
        <w:rPr>
          <w:rFonts w:ascii="Times New Roman" w:hAnsi="Times New Roman"/>
          <w:sz w:val="28"/>
          <w:szCs w:val="28"/>
        </w:rPr>
      </w:pPr>
      <w:r w:rsidRPr="00EB5C2E">
        <w:rPr>
          <w:rFonts w:ascii="Times New Roman" w:hAnsi="Times New Roman"/>
          <w:sz w:val="28"/>
          <w:szCs w:val="28"/>
        </w:rPr>
        <w:t>возмещения понесенных им расходов по устранению недостатков оказанных платных образовательных услуг своими силами или третьими лицами.</w:t>
      </w:r>
    </w:p>
    <w:p w:rsidR="003C6B7B" w:rsidRPr="00EB5C2E" w:rsidRDefault="003C6B7B" w:rsidP="00DE42E3">
      <w:pPr>
        <w:spacing w:after="0" w:line="240" w:lineRule="auto"/>
        <w:ind w:firstLine="539"/>
        <w:jc w:val="both"/>
        <w:rPr>
          <w:rFonts w:ascii="Times New Roman" w:hAnsi="Times New Roman"/>
          <w:sz w:val="28"/>
          <w:szCs w:val="28"/>
        </w:rPr>
      </w:pPr>
      <w:r w:rsidRPr="00EB5C2E">
        <w:rPr>
          <w:rFonts w:ascii="Times New Roman" w:hAnsi="Times New Roman"/>
          <w:sz w:val="28"/>
          <w:szCs w:val="28"/>
        </w:rPr>
        <w:t>4.3. </w:t>
      </w:r>
      <w:r w:rsidRPr="00EB5C2E">
        <w:rPr>
          <w:rFonts w:ascii="Times New Roman" w:hAnsi="Times New Roman"/>
          <w:vanish/>
          <w:sz w:val="28"/>
          <w:szCs w:val="28"/>
        </w:rPr>
        <w:t> </w:t>
      </w:r>
      <w:r w:rsidRPr="00EB5C2E">
        <w:rPr>
          <w:rFonts w:ascii="Times New Roman" w:hAnsi="Times New Roman"/>
          <w:sz w:val="28"/>
          <w:szCs w:val="28"/>
        </w:rPr>
        <w:t>Заказчик и (или) потребитель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и (или) потребитель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C6B7B" w:rsidRPr="00EB5C2E" w:rsidRDefault="003C6B7B" w:rsidP="00DE42E3">
      <w:pPr>
        <w:spacing w:after="0" w:line="240" w:lineRule="auto"/>
        <w:ind w:firstLine="539"/>
        <w:jc w:val="both"/>
        <w:rPr>
          <w:rFonts w:ascii="Times New Roman" w:hAnsi="Times New Roman"/>
          <w:sz w:val="28"/>
          <w:szCs w:val="28"/>
        </w:rPr>
      </w:pPr>
      <w:r w:rsidRPr="00EB5C2E">
        <w:rPr>
          <w:rFonts w:ascii="Times New Roman" w:hAnsi="Times New Roman"/>
          <w:sz w:val="28"/>
          <w:szCs w:val="28"/>
        </w:rPr>
        <w:t>4.4.</w:t>
      </w:r>
      <w:r>
        <w:rPr>
          <w:rFonts w:ascii="Times New Roman" w:hAnsi="Times New Roman"/>
          <w:sz w:val="28"/>
          <w:szCs w:val="28"/>
        </w:rPr>
        <w:t> </w:t>
      </w:r>
      <w:r w:rsidRPr="00EB5C2E">
        <w:rPr>
          <w:rFonts w:ascii="Times New Roman" w:hAnsi="Times New Roman"/>
          <w:sz w:val="28"/>
          <w:szCs w:val="28"/>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C6B7B" w:rsidRPr="00EB5C2E" w:rsidRDefault="003C6B7B" w:rsidP="00DE42E3">
      <w:pPr>
        <w:spacing w:after="0" w:line="240" w:lineRule="auto"/>
        <w:ind w:firstLine="539"/>
        <w:jc w:val="both"/>
        <w:rPr>
          <w:rFonts w:ascii="Times New Roman" w:hAnsi="Times New Roman"/>
          <w:sz w:val="28"/>
          <w:szCs w:val="28"/>
        </w:rPr>
      </w:pPr>
      <w:r w:rsidRPr="00EB5C2E">
        <w:rPr>
          <w:rFonts w:ascii="Times New Roman" w:hAnsi="Times New Roman"/>
          <w:sz w:val="28"/>
          <w:szCs w:val="28"/>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C6B7B" w:rsidRPr="00EB5C2E" w:rsidRDefault="003C6B7B" w:rsidP="00DE42E3">
      <w:pPr>
        <w:spacing w:after="0" w:line="240" w:lineRule="auto"/>
        <w:ind w:firstLine="539"/>
        <w:jc w:val="both"/>
        <w:rPr>
          <w:rFonts w:ascii="Times New Roman" w:hAnsi="Times New Roman"/>
          <w:sz w:val="28"/>
          <w:szCs w:val="28"/>
        </w:rPr>
      </w:pPr>
      <w:r w:rsidRPr="00EB5C2E">
        <w:rPr>
          <w:rFonts w:ascii="Times New Roman" w:hAnsi="Times New Roman"/>
          <w:sz w:val="28"/>
          <w:szCs w:val="28"/>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C6B7B" w:rsidRPr="00EB5C2E" w:rsidRDefault="003C6B7B" w:rsidP="00DE42E3">
      <w:pPr>
        <w:spacing w:after="0" w:line="240" w:lineRule="auto"/>
        <w:ind w:firstLine="539"/>
        <w:jc w:val="both"/>
        <w:rPr>
          <w:rFonts w:ascii="Times New Roman" w:hAnsi="Times New Roman"/>
          <w:sz w:val="28"/>
          <w:szCs w:val="28"/>
        </w:rPr>
      </w:pPr>
      <w:r w:rsidRPr="00EB5C2E">
        <w:rPr>
          <w:rFonts w:ascii="Times New Roman" w:hAnsi="Times New Roman"/>
          <w:sz w:val="28"/>
          <w:szCs w:val="28"/>
        </w:rPr>
        <w:t>потребовать уменьшения стоимости платных образовательных услуг;</w:t>
      </w:r>
    </w:p>
    <w:p w:rsidR="003C6B7B" w:rsidRPr="00EB5C2E" w:rsidRDefault="003C6B7B" w:rsidP="00DE42E3">
      <w:pPr>
        <w:spacing w:after="0" w:line="240" w:lineRule="auto"/>
        <w:ind w:firstLine="539"/>
        <w:jc w:val="both"/>
        <w:rPr>
          <w:rFonts w:ascii="Times New Roman" w:hAnsi="Times New Roman"/>
          <w:sz w:val="28"/>
          <w:szCs w:val="28"/>
        </w:rPr>
      </w:pPr>
      <w:r w:rsidRPr="00EB5C2E">
        <w:rPr>
          <w:rFonts w:ascii="Times New Roman" w:hAnsi="Times New Roman"/>
          <w:sz w:val="28"/>
          <w:szCs w:val="28"/>
        </w:rPr>
        <w:t>расторгнуть договор.</w:t>
      </w:r>
    </w:p>
    <w:p w:rsidR="003C6B7B" w:rsidRPr="00EB5C2E" w:rsidRDefault="003C6B7B" w:rsidP="00DE42E3">
      <w:pPr>
        <w:spacing w:after="0" w:line="240" w:lineRule="auto"/>
        <w:ind w:firstLine="539"/>
        <w:jc w:val="both"/>
        <w:rPr>
          <w:rFonts w:ascii="Times New Roman" w:hAnsi="Times New Roman"/>
          <w:sz w:val="28"/>
          <w:szCs w:val="28"/>
        </w:rPr>
      </w:pPr>
      <w:r w:rsidRPr="00EB5C2E">
        <w:rPr>
          <w:rFonts w:ascii="Times New Roman" w:hAnsi="Times New Roman"/>
          <w:sz w:val="28"/>
          <w:szCs w:val="28"/>
        </w:rPr>
        <w:t>4.5. Заказчик и (или) потребитель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C6B7B" w:rsidRPr="00EB5C2E" w:rsidRDefault="003C6B7B" w:rsidP="00DE42E3">
      <w:pPr>
        <w:spacing w:after="0" w:line="240" w:lineRule="auto"/>
        <w:ind w:firstLine="539"/>
        <w:jc w:val="both"/>
        <w:rPr>
          <w:rFonts w:ascii="Times New Roman" w:hAnsi="Times New Roman"/>
          <w:sz w:val="28"/>
          <w:szCs w:val="28"/>
        </w:rPr>
      </w:pPr>
      <w:r w:rsidRPr="00EB5C2E">
        <w:rPr>
          <w:rFonts w:ascii="Times New Roman" w:hAnsi="Times New Roman"/>
          <w:sz w:val="28"/>
          <w:szCs w:val="28"/>
        </w:rPr>
        <w:t>4.6. По инициативе исполнителя договор может быть расторгнут в одностороннем порядке в следующ</w:t>
      </w:r>
      <w:r>
        <w:rPr>
          <w:rFonts w:ascii="Times New Roman" w:hAnsi="Times New Roman"/>
          <w:sz w:val="28"/>
          <w:szCs w:val="28"/>
        </w:rPr>
        <w:t>их</w:t>
      </w:r>
      <w:r w:rsidRPr="00EB5C2E">
        <w:rPr>
          <w:rFonts w:ascii="Times New Roman" w:hAnsi="Times New Roman"/>
          <w:sz w:val="28"/>
          <w:szCs w:val="28"/>
        </w:rPr>
        <w:t xml:space="preserve"> случа</w:t>
      </w:r>
      <w:r>
        <w:rPr>
          <w:rFonts w:ascii="Times New Roman" w:hAnsi="Times New Roman"/>
          <w:sz w:val="28"/>
          <w:szCs w:val="28"/>
        </w:rPr>
        <w:t>ях</w:t>
      </w:r>
      <w:r w:rsidRPr="00EB5C2E">
        <w:rPr>
          <w:rFonts w:ascii="Times New Roman" w:hAnsi="Times New Roman"/>
          <w:sz w:val="28"/>
          <w:szCs w:val="28"/>
        </w:rPr>
        <w:t>:</w:t>
      </w:r>
    </w:p>
    <w:p w:rsidR="003C6B7B" w:rsidRPr="00AF646C" w:rsidRDefault="003C6B7B" w:rsidP="00AF646C">
      <w:pPr>
        <w:spacing w:after="0" w:line="240" w:lineRule="auto"/>
        <w:ind w:firstLine="539"/>
        <w:jc w:val="both"/>
        <w:rPr>
          <w:rFonts w:ascii="Times New Roman" w:hAnsi="Times New Roman"/>
          <w:sz w:val="28"/>
          <w:szCs w:val="28"/>
        </w:rPr>
      </w:pPr>
      <w:r w:rsidRPr="00EB5C2E">
        <w:rPr>
          <w:rFonts w:ascii="Times New Roman" w:hAnsi="Times New Roman"/>
          <w:sz w:val="28"/>
          <w:szCs w:val="28"/>
        </w:rPr>
        <w:t>применение к потребителю, достигшему возраста 15 лет, отчисления как меры дисциплинарного взыскания;</w:t>
      </w:r>
    </w:p>
    <w:p w:rsidR="003C6B7B" w:rsidRPr="00EB5C2E" w:rsidRDefault="003C6B7B" w:rsidP="00DE42E3">
      <w:pPr>
        <w:spacing w:after="0" w:line="240" w:lineRule="auto"/>
        <w:ind w:firstLine="539"/>
        <w:jc w:val="both"/>
        <w:rPr>
          <w:rFonts w:ascii="Times New Roman" w:hAnsi="Times New Roman"/>
          <w:sz w:val="28"/>
          <w:szCs w:val="28"/>
        </w:rPr>
      </w:pPr>
      <w:r w:rsidRPr="00EB5C2E">
        <w:rPr>
          <w:rFonts w:ascii="Times New Roman" w:hAnsi="Times New Roman"/>
          <w:sz w:val="28"/>
          <w:szCs w:val="28"/>
        </w:rPr>
        <w:t xml:space="preserve">установление нарушения порядка приема в </w:t>
      </w:r>
      <w:r w:rsidR="00A33C30" w:rsidRPr="00A33C30">
        <w:rPr>
          <w:rFonts w:ascii="Times New Roman" w:hAnsi="Times New Roman"/>
          <w:sz w:val="28"/>
          <w:szCs w:val="28"/>
        </w:rPr>
        <w:t>муниципально</w:t>
      </w:r>
      <w:r w:rsidR="00A33C30">
        <w:rPr>
          <w:rFonts w:ascii="Times New Roman" w:hAnsi="Times New Roman"/>
          <w:sz w:val="28"/>
          <w:szCs w:val="28"/>
        </w:rPr>
        <w:t>е</w:t>
      </w:r>
      <w:r w:rsidR="00A33C30" w:rsidRPr="00A33C30">
        <w:rPr>
          <w:rFonts w:ascii="Times New Roman" w:hAnsi="Times New Roman"/>
          <w:sz w:val="28"/>
          <w:szCs w:val="28"/>
        </w:rPr>
        <w:t xml:space="preserve"> бюджетно</w:t>
      </w:r>
      <w:r w:rsidR="00A33C30">
        <w:rPr>
          <w:rFonts w:ascii="Times New Roman" w:hAnsi="Times New Roman"/>
          <w:sz w:val="28"/>
          <w:szCs w:val="28"/>
        </w:rPr>
        <w:t>е</w:t>
      </w:r>
      <w:r w:rsidR="00A33C30" w:rsidRPr="00A33C30">
        <w:rPr>
          <w:rFonts w:ascii="Times New Roman" w:hAnsi="Times New Roman"/>
          <w:sz w:val="28"/>
          <w:szCs w:val="28"/>
        </w:rPr>
        <w:t xml:space="preserve"> общеобразовательно</w:t>
      </w:r>
      <w:r w:rsidR="00A33C30">
        <w:rPr>
          <w:rFonts w:ascii="Times New Roman" w:hAnsi="Times New Roman"/>
          <w:sz w:val="28"/>
          <w:szCs w:val="28"/>
        </w:rPr>
        <w:t>е</w:t>
      </w:r>
      <w:r w:rsidR="00A33C30" w:rsidRPr="00A33C30">
        <w:rPr>
          <w:rFonts w:ascii="Times New Roman" w:hAnsi="Times New Roman"/>
          <w:sz w:val="28"/>
          <w:szCs w:val="28"/>
        </w:rPr>
        <w:t xml:space="preserve"> учреждени</w:t>
      </w:r>
      <w:r w:rsidR="00A33C30">
        <w:rPr>
          <w:rFonts w:ascii="Times New Roman" w:hAnsi="Times New Roman"/>
          <w:sz w:val="28"/>
          <w:szCs w:val="28"/>
        </w:rPr>
        <w:t>е среднюю</w:t>
      </w:r>
      <w:r w:rsidR="00A33C30" w:rsidRPr="00A33C30">
        <w:rPr>
          <w:rFonts w:ascii="Times New Roman" w:hAnsi="Times New Roman"/>
          <w:sz w:val="28"/>
          <w:szCs w:val="28"/>
        </w:rPr>
        <w:t xml:space="preserve"> общеобразовательн</w:t>
      </w:r>
      <w:r w:rsidR="00A33C30">
        <w:rPr>
          <w:rFonts w:ascii="Times New Roman" w:hAnsi="Times New Roman"/>
          <w:sz w:val="28"/>
          <w:szCs w:val="28"/>
        </w:rPr>
        <w:t>ую</w:t>
      </w:r>
      <w:r w:rsidR="00A33C30" w:rsidRPr="00A33C30">
        <w:rPr>
          <w:rFonts w:ascii="Times New Roman" w:hAnsi="Times New Roman"/>
          <w:sz w:val="28"/>
          <w:szCs w:val="28"/>
        </w:rPr>
        <w:t xml:space="preserve"> школ</w:t>
      </w:r>
      <w:r w:rsidR="00A33C30">
        <w:rPr>
          <w:rFonts w:ascii="Times New Roman" w:hAnsi="Times New Roman"/>
          <w:sz w:val="28"/>
          <w:szCs w:val="28"/>
        </w:rPr>
        <w:t>у</w:t>
      </w:r>
      <w:r w:rsidR="00A33C30" w:rsidRPr="00A33C30">
        <w:rPr>
          <w:rFonts w:ascii="Times New Roman" w:hAnsi="Times New Roman"/>
          <w:sz w:val="28"/>
          <w:szCs w:val="28"/>
        </w:rPr>
        <w:t xml:space="preserve"> № 45 города Ставрополя</w:t>
      </w:r>
      <w:r w:rsidRPr="00EB5C2E">
        <w:rPr>
          <w:rFonts w:ascii="Times New Roman" w:hAnsi="Times New Roman"/>
          <w:sz w:val="28"/>
          <w:szCs w:val="28"/>
        </w:rPr>
        <w:t>, повлекшего по вине потребителя его незаконное зачисление;</w:t>
      </w:r>
    </w:p>
    <w:p w:rsidR="003C6B7B" w:rsidRPr="00AF646C" w:rsidRDefault="003C6B7B" w:rsidP="00AF646C">
      <w:pPr>
        <w:spacing w:after="0" w:line="240" w:lineRule="auto"/>
        <w:ind w:firstLine="539"/>
        <w:jc w:val="both"/>
        <w:rPr>
          <w:rFonts w:ascii="Times New Roman" w:hAnsi="Times New Roman"/>
          <w:sz w:val="28"/>
          <w:szCs w:val="28"/>
        </w:rPr>
      </w:pPr>
      <w:r w:rsidRPr="00EB5C2E">
        <w:rPr>
          <w:rFonts w:ascii="Times New Roman" w:hAnsi="Times New Roman"/>
          <w:sz w:val="28"/>
          <w:szCs w:val="28"/>
        </w:rPr>
        <w:t>просрочк</w:t>
      </w:r>
      <w:r>
        <w:rPr>
          <w:rFonts w:ascii="Times New Roman" w:hAnsi="Times New Roman"/>
          <w:sz w:val="28"/>
          <w:szCs w:val="28"/>
        </w:rPr>
        <w:t>а</w:t>
      </w:r>
      <w:r w:rsidRPr="00EB5C2E">
        <w:rPr>
          <w:rFonts w:ascii="Times New Roman" w:hAnsi="Times New Roman"/>
          <w:sz w:val="28"/>
          <w:szCs w:val="28"/>
        </w:rPr>
        <w:t xml:space="preserve"> оплаты стоимости платных образовательных услуг;</w:t>
      </w:r>
    </w:p>
    <w:p w:rsidR="003C6B7B" w:rsidRDefault="003C6B7B" w:rsidP="00DE42E3">
      <w:pPr>
        <w:spacing w:after="0" w:line="240" w:lineRule="auto"/>
        <w:ind w:firstLine="539"/>
        <w:jc w:val="both"/>
        <w:rPr>
          <w:rFonts w:ascii="Times New Roman" w:hAnsi="Times New Roman"/>
          <w:sz w:val="28"/>
          <w:szCs w:val="28"/>
        </w:rPr>
      </w:pPr>
      <w:r w:rsidRPr="00EB5C2E">
        <w:rPr>
          <w:rFonts w:ascii="Times New Roman" w:hAnsi="Times New Roman"/>
          <w:sz w:val="28"/>
          <w:szCs w:val="28"/>
        </w:rPr>
        <w:lastRenderedPageBreak/>
        <w:t>невозможность надлежащего исполнения обязательств по оказанию платных образовательных услуг вследствие действий (бездействия) потребителя.</w:t>
      </w:r>
    </w:p>
    <w:p w:rsidR="003C6B7B" w:rsidRPr="00EB5C2E" w:rsidRDefault="003C6B7B" w:rsidP="00DE42E3">
      <w:pPr>
        <w:spacing w:after="0" w:line="240" w:lineRule="auto"/>
        <w:ind w:firstLine="539"/>
        <w:jc w:val="both"/>
        <w:rPr>
          <w:rFonts w:ascii="Times New Roman" w:hAnsi="Times New Roman"/>
          <w:sz w:val="28"/>
          <w:szCs w:val="28"/>
        </w:rPr>
      </w:pPr>
    </w:p>
    <w:p w:rsidR="003C6B7B" w:rsidRDefault="003C6B7B" w:rsidP="00AF646C">
      <w:pPr>
        <w:spacing w:line="240" w:lineRule="atLeast"/>
        <w:ind w:right="-339"/>
        <w:jc w:val="center"/>
        <w:rPr>
          <w:rFonts w:ascii="Times New Roman" w:hAnsi="Times New Roman"/>
          <w:b/>
          <w:sz w:val="28"/>
        </w:rPr>
      </w:pPr>
      <w:r>
        <w:rPr>
          <w:rFonts w:ascii="Times New Roman" w:hAnsi="Times New Roman"/>
          <w:b/>
          <w:sz w:val="28"/>
        </w:rPr>
        <w:t>ПОРЯДОК РАСПРЕДЕЛЕНИЯ ДЕНЕЖНЫХ СРЕДСТВ, ПОЛУЧЕННЫХ ОТ ПРЕДОСТАВЛЕНИЯ ДОПОЛНИТЕЛЬНЫХ ПЛАТНЫХ ОБРАЗОВАТЕЛЬНЫХ УСЛУГ НА ВЫПЛАТУ ЗАРАБОТНОЙ ПЛАТЫ</w:t>
      </w:r>
    </w:p>
    <w:p w:rsidR="003C6B7B" w:rsidRDefault="003C6B7B" w:rsidP="00AF646C">
      <w:pPr>
        <w:numPr>
          <w:ilvl w:val="0"/>
          <w:numId w:val="1"/>
        </w:numPr>
        <w:tabs>
          <w:tab w:val="left" w:pos="2360"/>
        </w:tabs>
        <w:spacing w:after="0" w:line="240" w:lineRule="atLeast"/>
        <w:rPr>
          <w:rFonts w:ascii="Times New Roman" w:hAnsi="Times New Roman"/>
          <w:b/>
          <w:sz w:val="28"/>
        </w:rPr>
      </w:pPr>
      <w:bookmarkStart w:id="1" w:name="page98"/>
      <w:bookmarkEnd w:id="1"/>
      <w:r>
        <w:rPr>
          <w:rFonts w:ascii="Times New Roman" w:hAnsi="Times New Roman"/>
          <w:b/>
          <w:sz w:val="28"/>
        </w:rPr>
        <w:t>Порядок формирования фонда оплаты труда</w:t>
      </w:r>
    </w:p>
    <w:p w:rsidR="003C6B7B" w:rsidRPr="00AF646C" w:rsidRDefault="003C6B7B" w:rsidP="00AF646C">
      <w:pPr>
        <w:spacing w:after="0" w:line="240" w:lineRule="auto"/>
        <w:ind w:firstLine="709"/>
        <w:jc w:val="both"/>
        <w:rPr>
          <w:rFonts w:ascii="Times New Roman" w:hAnsi="Times New Roman"/>
          <w:sz w:val="28"/>
          <w:szCs w:val="28"/>
        </w:rPr>
      </w:pPr>
      <w:r w:rsidRPr="00AF646C">
        <w:rPr>
          <w:rFonts w:ascii="Times New Roman" w:hAnsi="Times New Roman"/>
          <w:sz w:val="28"/>
          <w:szCs w:val="28"/>
        </w:rPr>
        <w:t xml:space="preserve">1.1. Фонд оплаты труда за организацию и предоставление платных дополнительных образовательных услуг формируется из средств, поступающих на лицевой счет или в кассу учреждения от потребителей дополнительных платных образовательных услуг, заключивших соответствующий договор с </w:t>
      </w:r>
      <w:r w:rsidR="00DB7A44">
        <w:rPr>
          <w:rFonts w:ascii="Times New Roman" w:hAnsi="Times New Roman"/>
          <w:sz w:val="28"/>
          <w:szCs w:val="28"/>
        </w:rPr>
        <w:t>Учреждением</w:t>
      </w:r>
      <w:r w:rsidRPr="00AF646C">
        <w:rPr>
          <w:rFonts w:ascii="Times New Roman" w:hAnsi="Times New Roman"/>
          <w:sz w:val="28"/>
          <w:szCs w:val="28"/>
        </w:rPr>
        <w:t>.</w:t>
      </w:r>
    </w:p>
    <w:p w:rsidR="003C6B7B" w:rsidRPr="00AF646C" w:rsidRDefault="003C6B7B" w:rsidP="00AF646C">
      <w:pPr>
        <w:spacing w:after="0" w:line="240" w:lineRule="auto"/>
        <w:ind w:firstLine="709"/>
        <w:jc w:val="both"/>
        <w:rPr>
          <w:rFonts w:ascii="Times New Roman" w:hAnsi="Times New Roman"/>
          <w:sz w:val="28"/>
          <w:szCs w:val="28"/>
        </w:rPr>
      </w:pPr>
      <w:r w:rsidRPr="00AF646C">
        <w:rPr>
          <w:rFonts w:ascii="Times New Roman" w:hAnsi="Times New Roman"/>
          <w:sz w:val="28"/>
          <w:szCs w:val="28"/>
        </w:rPr>
        <w:t xml:space="preserve">1.2. Оплата труда производится работникам </w:t>
      </w:r>
      <w:r w:rsidR="00DB7A44" w:rsidRPr="00DB7A44">
        <w:rPr>
          <w:rFonts w:ascii="Times New Roman" w:hAnsi="Times New Roman"/>
          <w:sz w:val="28"/>
          <w:szCs w:val="28"/>
        </w:rPr>
        <w:t>муниципального бюджетного общеобразовательного учреждения средней общеобразовательной школы № 45 города Ставрополя</w:t>
      </w:r>
      <w:r w:rsidRPr="00AF646C">
        <w:rPr>
          <w:rFonts w:ascii="Times New Roman" w:hAnsi="Times New Roman"/>
          <w:sz w:val="28"/>
          <w:szCs w:val="28"/>
        </w:rPr>
        <w:t xml:space="preserve">, привлеченным к выполнению работ по предоставлению платных дополнительных образовательных услуг, заключившим дополнительные соглашения к трудовому договору с </w:t>
      </w:r>
      <w:r w:rsidR="00DB7A44">
        <w:rPr>
          <w:rFonts w:ascii="Times New Roman" w:hAnsi="Times New Roman"/>
          <w:sz w:val="28"/>
          <w:szCs w:val="28"/>
        </w:rPr>
        <w:t>Учреждением</w:t>
      </w:r>
      <w:r w:rsidRPr="00AF646C">
        <w:rPr>
          <w:rFonts w:ascii="Times New Roman" w:hAnsi="Times New Roman"/>
          <w:sz w:val="28"/>
          <w:szCs w:val="28"/>
        </w:rPr>
        <w:t>.</w:t>
      </w:r>
    </w:p>
    <w:p w:rsidR="003C6B7B" w:rsidRPr="00AF646C" w:rsidRDefault="003C6B7B" w:rsidP="00AF646C">
      <w:pPr>
        <w:spacing w:after="0" w:line="240" w:lineRule="auto"/>
        <w:ind w:firstLine="709"/>
        <w:jc w:val="both"/>
        <w:rPr>
          <w:rFonts w:ascii="Times New Roman" w:hAnsi="Times New Roman"/>
          <w:sz w:val="28"/>
          <w:szCs w:val="28"/>
        </w:rPr>
      </w:pPr>
      <w:r w:rsidRPr="00AF646C">
        <w:rPr>
          <w:rFonts w:ascii="Times New Roman" w:hAnsi="Times New Roman"/>
          <w:sz w:val="28"/>
          <w:szCs w:val="28"/>
        </w:rPr>
        <w:t>1.3. Предельно допустимый уровень фонда оплаты труда с начислениями не может превышать 80 % от суммы полученного дохода.</w:t>
      </w:r>
    </w:p>
    <w:p w:rsidR="003C6B7B" w:rsidRPr="00AF646C" w:rsidRDefault="003C6B7B" w:rsidP="00AF646C">
      <w:pPr>
        <w:spacing w:after="0" w:line="240" w:lineRule="auto"/>
        <w:ind w:firstLine="709"/>
        <w:jc w:val="both"/>
        <w:rPr>
          <w:rFonts w:ascii="Times New Roman" w:hAnsi="Times New Roman"/>
          <w:sz w:val="28"/>
          <w:szCs w:val="28"/>
        </w:rPr>
      </w:pPr>
    </w:p>
    <w:p w:rsidR="003C6B7B" w:rsidRPr="00AF646C" w:rsidRDefault="003C6B7B" w:rsidP="00AF646C">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AF646C">
        <w:rPr>
          <w:rFonts w:ascii="Times New Roman" w:hAnsi="Times New Roman"/>
          <w:sz w:val="28"/>
          <w:szCs w:val="28"/>
        </w:rPr>
        <w:t>Порядок начисления и определения размеров заработной платы.</w:t>
      </w:r>
    </w:p>
    <w:p w:rsidR="003C6B7B" w:rsidRPr="00AF646C" w:rsidRDefault="003C6B7B" w:rsidP="00AF646C">
      <w:pPr>
        <w:spacing w:after="0" w:line="240" w:lineRule="auto"/>
        <w:ind w:firstLine="709"/>
        <w:jc w:val="both"/>
        <w:rPr>
          <w:rFonts w:ascii="Times New Roman" w:hAnsi="Times New Roman"/>
          <w:sz w:val="28"/>
          <w:szCs w:val="28"/>
        </w:rPr>
      </w:pPr>
    </w:p>
    <w:p w:rsidR="003C6B7B" w:rsidRPr="00AF646C" w:rsidRDefault="003C6B7B" w:rsidP="00AF646C">
      <w:pPr>
        <w:spacing w:after="0" w:line="240" w:lineRule="auto"/>
        <w:ind w:firstLine="709"/>
        <w:jc w:val="both"/>
        <w:rPr>
          <w:rFonts w:ascii="Times New Roman" w:hAnsi="Times New Roman"/>
          <w:sz w:val="28"/>
          <w:szCs w:val="28"/>
        </w:rPr>
      </w:pPr>
      <w:r w:rsidRPr="00AF646C">
        <w:rPr>
          <w:rFonts w:ascii="Times New Roman" w:hAnsi="Times New Roman"/>
          <w:sz w:val="28"/>
          <w:szCs w:val="28"/>
        </w:rPr>
        <w:t xml:space="preserve">2.1. К организации и предоставлению дополнительных платных образовательных услуг могут привлекаться работники </w:t>
      </w:r>
      <w:r w:rsidR="00DB7A44">
        <w:rPr>
          <w:rFonts w:ascii="Times New Roman" w:hAnsi="Times New Roman"/>
          <w:sz w:val="28"/>
          <w:szCs w:val="28"/>
        </w:rPr>
        <w:t>Учреждения</w:t>
      </w:r>
      <w:r w:rsidRPr="00AF646C">
        <w:rPr>
          <w:rFonts w:ascii="Times New Roman" w:hAnsi="Times New Roman"/>
          <w:sz w:val="28"/>
          <w:szCs w:val="28"/>
        </w:rPr>
        <w:t xml:space="preserve">, а </w:t>
      </w:r>
      <w:proofErr w:type="gramStart"/>
      <w:r w:rsidRPr="00AF646C">
        <w:rPr>
          <w:rFonts w:ascii="Times New Roman" w:hAnsi="Times New Roman"/>
          <w:sz w:val="28"/>
          <w:szCs w:val="28"/>
        </w:rPr>
        <w:t>так же</w:t>
      </w:r>
      <w:proofErr w:type="gramEnd"/>
      <w:r w:rsidRPr="00AF646C">
        <w:rPr>
          <w:rFonts w:ascii="Times New Roman" w:hAnsi="Times New Roman"/>
          <w:sz w:val="28"/>
          <w:szCs w:val="28"/>
        </w:rPr>
        <w:t xml:space="preserve"> внешние совместители.</w:t>
      </w:r>
    </w:p>
    <w:p w:rsidR="003C6B7B" w:rsidRPr="00AF646C" w:rsidRDefault="003C6B7B" w:rsidP="00AF646C">
      <w:pPr>
        <w:spacing w:after="0" w:line="240" w:lineRule="auto"/>
        <w:ind w:firstLine="709"/>
        <w:jc w:val="both"/>
        <w:rPr>
          <w:rFonts w:ascii="Times New Roman" w:hAnsi="Times New Roman"/>
          <w:sz w:val="28"/>
          <w:szCs w:val="28"/>
        </w:rPr>
      </w:pPr>
      <w:r w:rsidRPr="00AF646C">
        <w:rPr>
          <w:rFonts w:ascii="Times New Roman" w:hAnsi="Times New Roman"/>
          <w:sz w:val="28"/>
          <w:szCs w:val="28"/>
        </w:rPr>
        <w:t xml:space="preserve">2.2. Ставки заработной платы работников, занятых оказанием платных услуг, определяются Положением об оплате труда работников </w:t>
      </w:r>
      <w:r w:rsidR="00DB7A44">
        <w:rPr>
          <w:rFonts w:ascii="Times New Roman" w:hAnsi="Times New Roman"/>
          <w:sz w:val="28"/>
          <w:szCs w:val="28"/>
        </w:rPr>
        <w:t>Учреждения</w:t>
      </w:r>
      <w:r w:rsidRPr="00AF646C">
        <w:rPr>
          <w:rFonts w:ascii="Times New Roman" w:hAnsi="Times New Roman"/>
          <w:sz w:val="28"/>
          <w:szCs w:val="28"/>
        </w:rPr>
        <w:t>.</w:t>
      </w:r>
    </w:p>
    <w:p w:rsidR="003C6B7B" w:rsidRPr="00AF646C" w:rsidRDefault="003C6B7B" w:rsidP="00AF646C">
      <w:pPr>
        <w:spacing w:after="0" w:line="240" w:lineRule="auto"/>
        <w:ind w:firstLine="709"/>
        <w:jc w:val="both"/>
        <w:rPr>
          <w:rFonts w:ascii="Times New Roman" w:hAnsi="Times New Roman"/>
          <w:sz w:val="28"/>
          <w:szCs w:val="28"/>
        </w:rPr>
      </w:pPr>
      <w:bookmarkStart w:id="2" w:name="page99"/>
      <w:bookmarkEnd w:id="2"/>
      <w:r w:rsidRPr="00AF646C">
        <w:rPr>
          <w:rFonts w:ascii="Times New Roman" w:hAnsi="Times New Roman"/>
          <w:sz w:val="28"/>
          <w:szCs w:val="28"/>
        </w:rPr>
        <w:t xml:space="preserve">Оплата труда за оказанные платные дополнительные образовательные услуги педагогическим работникам, представляет собой дополнительную выплату. Размер выплат за оказанные платные дополнительные образовательные услуги находится в прямой зависимости от денежных поступлений по каждому педагогическому работнику и не может превысить 40 % объема этих поступлений. Данный процент рассчитывается без учета страховых взносов. </w:t>
      </w:r>
    </w:p>
    <w:p w:rsidR="003C6B7B" w:rsidRPr="00AF646C" w:rsidRDefault="003C6B7B" w:rsidP="00AF646C">
      <w:pPr>
        <w:spacing w:after="0" w:line="240" w:lineRule="auto"/>
        <w:ind w:firstLine="709"/>
        <w:jc w:val="both"/>
        <w:rPr>
          <w:rFonts w:ascii="Times New Roman" w:hAnsi="Times New Roman"/>
          <w:sz w:val="28"/>
          <w:szCs w:val="28"/>
        </w:rPr>
      </w:pPr>
      <w:r w:rsidRPr="00AF646C">
        <w:rPr>
          <w:rFonts w:ascii="Times New Roman" w:hAnsi="Times New Roman"/>
          <w:sz w:val="28"/>
          <w:szCs w:val="28"/>
        </w:rPr>
        <w:t xml:space="preserve">Выполнение работ может производиться штатными работниками учреждения, совместителями (внутреннее совместительство) и лицами, привлекаемыми из других организаций. </w:t>
      </w:r>
    </w:p>
    <w:p w:rsidR="003C6B7B" w:rsidRPr="00AF646C" w:rsidRDefault="003C6B7B" w:rsidP="00AF646C">
      <w:pPr>
        <w:spacing w:after="0" w:line="240" w:lineRule="auto"/>
        <w:ind w:firstLine="709"/>
        <w:jc w:val="both"/>
        <w:rPr>
          <w:rFonts w:ascii="Times New Roman" w:hAnsi="Times New Roman"/>
          <w:sz w:val="28"/>
          <w:szCs w:val="28"/>
        </w:rPr>
      </w:pPr>
      <w:r w:rsidRPr="00AF646C">
        <w:rPr>
          <w:rFonts w:ascii="Times New Roman" w:hAnsi="Times New Roman"/>
          <w:sz w:val="28"/>
          <w:szCs w:val="28"/>
        </w:rPr>
        <w:t xml:space="preserve">Оплата труда педагогических работников производится по ставкам почасовой оплаты, аналогично производится оплата труда специалистов учреждений, организаций, привлекаемых для педагогической работы в учреждение без занятия штатной должности. Расчет производится ежемесячно за фактически отработанное количество часов, отраженных в табеле учета рабочего времени, а так же с учетом фактически полученных денежных средств от предоставленных платных услуг, согласно расчетной ведомости по каждому педагогическому работнику. В случае если почасовая оплата труда менее 40% </w:t>
      </w:r>
      <w:r w:rsidRPr="00AF646C">
        <w:rPr>
          <w:rFonts w:ascii="Times New Roman" w:hAnsi="Times New Roman"/>
          <w:sz w:val="28"/>
          <w:szCs w:val="28"/>
        </w:rPr>
        <w:lastRenderedPageBreak/>
        <w:t>дохода, полученного педагогическим работником, то ему устанавливается дополнительная выплата в фиксированной сумме с целью доведения оплаты труда до 40 % от полученного дохода. В случае если почасовая оплата труда превышает 40 % дохода, то педагогическому работнику выплачивается фиксированная сумма, которая соответствуют указанному выше ограничению.</w:t>
      </w:r>
    </w:p>
    <w:p w:rsidR="003C6B7B" w:rsidRPr="00AF646C" w:rsidRDefault="003C6B7B" w:rsidP="00AF646C">
      <w:pPr>
        <w:spacing w:after="0" w:line="240" w:lineRule="auto"/>
        <w:ind w:firstLine="709"/>
        <w:jc w:val="both"/>
        <w:rPr>
          <w:rFonts w:ascii="Times New Roman" w:hAnsi="Times New Roman"/>
          <w:sz w:val="28"/>
          <w:szCs w:val="28"/>
        </w:rPr>
      </w:pPr>
      <w:r w:rsidRPr="00AF646C">
        <w:rPr>
          <w:rFonts w:ascii="Times New Roman" w:hAnsi="Times New Roman"/>
          <w:sz w:val="28"/>
          <w:szCs w:val="28"/>
        </w:rPr>
        <w:t>2.3. Резерв на оплату отпусков, создается в размере 19 % от суммы полученного дохода ежемесячно.</w:t>
      </w:r>
    </w:p>
    <w:p w:rsidR="003C6B7B" w:rsidRPr="00AF646C" w:rsidRDefault="003C6B7B" w:rsidP="00AF646C">
      <w:pPr>
        <w:spacing w:after="0" w:line="240" w:lineRule="auto"/>
        <w:ind w:firstLine="709"/>
        <w:jc w:val="both"/>
        <w:rPr>
          <w:rFonts w:ascii="Times New Roman" w:hAnsi="Times New Roman"/>
          <w:sz w:val="28"/>
          <w:szCs w:val="28"/>
        </w:rPr>
      </w:pPr>
      <w:r w:rsidRPr="00AF646C">
        <w:rPr>
          <w:rFonts w:ascii="Times New Roman" w:hAnsi="Times New Roman"/>
          <w:sz w:val="28"/>
          <w:szCs w:val="28"/>
        </w:rPr>
        <w:t>2.4. Распределение оплаты прочему персоналу осуществляется ежемесячно в процентах от фактического поступления денежных средств от оказания дополнительных платных образовательных услуг.</w:t>
      </w:r>
    </w:p>
    <w:tbl>
      <w:tblPr>
        <w:tblStyle w:val="a7"/>
        <w:tblW w:w="11480" w:type="dxa"/>
        <w:tblInd w:w="-1292" w:type="dxa"/>
        <w:tblLayout w:type="fixed"/>
        <w:tblLook w:val="01E0" w:firstRow="1" w:lastRow="1" w:firstColumn="1" w:lastColumn="1" w:noHBand="0" w:noVBand="0"/>
      </w:tblPr>
      <w:tblGrid>
        <w:gridCol w:w="2475"/>
        <w:gridCol w:w="2225"/>
        <w:gridCol w:w="2100"/>
        <w:gridCol w:w="1900"/>
        <w:gridCol w:w="1340"/>
        <w:gridCol w:w="1440"/>
      </w:tblGrid>
      <w:tr w:rsidR="003C6B7B" w:rsidRPr="00AF646C" w:rsidTr="00ED64F2">
        <w:tc>
          <w:tcPr>
            <w:tcW w:w="2475" w:type="dxa"/>
          </w:tcPr>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*Работа с дополнительно привлеченными финансовыми средствами, полученными от добровольных пожертвований и целевых взносов, арендной платы, дополнительных платных образовательных услуг и иной приносящей доход деятельности, в соответствии с Уставом, процент от суммы полученного дохода:</w:t>
            </w:r>
          </w:p>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 заместитель директора по УВР (ответственное лицо,</w:t>
            </w:r>
            <w:r w:rsidR="00DB7A44">
              <w:rPr>
                <w:sz w:val="28"/>
                <w:szCs w:val="28"/>
              </w:rPr>
              <w:t xml:space="preserve"> назначенное приказом директора</w:t>
            </w:r>
            <w:r w:rsidRPr="00AF646C">
              <w:rPr>
                <w:sz w:val="28"/>
                <w:szCs w:val="28"/>
              </w:rPr>
              <w:t>)</w:t>
            </w:r>
          </w:p>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-главный бухгалтер</w:t>
            </w: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-ведущий бухгалтер</w:t>
            </w:r>
          </w:p>
        </w:tc>
        <w:tc>
          <w:tcPr>
            <w:tcW w:w="2225" w:type="dxa"/>
          </w:tcPr>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Наличие платных дополнительных образовательных услуг</w:t>
            </w: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работа с потребителями услуг (заключение договоров, создание приказов о движении контингента, работа с учителями, ведение табеля учета рабочего времени)</w:t>
            </w:r>
          </w:p>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ведение экономической документации</w:t>
            </w:r>
          </w:p>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обработка первичной документации</w:t>
            </w:r>
          </w:p>
        </w:tc>
        <w:tc>
          <w:tcPr>
            <w:tcW w:w="2100" w:type="dxa"/>
          </w:tcPr>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 xml:space="preserve">Упорядочение работы учреждения с дополнительными средствами, выполнение действующего законодательства </w:t>
            </w:r>
          </w:p>
        </w:tc>
        <w:tc>
          <w:tcPr>
            <w:tcW w:w="1900" w:type="dxa"/>
          </w:tcPr>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Ежемесячно, (за счет средств, полученных от предоставления платных дополнительных образовательных услуг)</w:t>
            </w:r>
          </w:p>
          <w:p w:rsidR="003C6B7B" w:rsidRPr="00AF646C" w:rsidRDefault="003C6B7B" w:rsidP="00AF646C">
            <w:pPr>
              <w:widowControl/>
              <w:suppressAutoHyphens w:val="0"/>
              <w:spacing w:after="0" w:line="240" w:lineRule="auto"/>
              <w:ind w:firstLine="709"/>
              <w:jc w:val="both"/>
              <w:rPr>
                <w:sz w:val="28"/>
                <w:szCs w:val="28"/>
              </w:rPr>
            </w:pPr>
          </w:p>
        </w:tc>
        <w:tc>
          <w:tcPr>
            <w:tcW w:w="1340" w:type="dxa"/>
          </w:tcPr>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х</w:t>
            </w: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х</w:t>
            </w: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х</w:t>
            </w:r>
          </w:p>
        </w:tc>
        <w:tc>
          <w:tcPr>
            <w:tcW w:w="1440" w:type="dxa"/>
          </w:tcPr>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х</w:t>
            </w: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х</w:t>
            </w: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p>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х</w:t>
            </w:r>
          </w:p>
          <w:p w:rsidR="003C6B7B" w:rsidRPr="00AF646C" w:rsidRDefault="003C6B7B" w:rsidP="00AF646C">
            <w:pPr>
              <w:widowControl/>
              <w:suppressAutoHyphens w:val="0"/>
              <w:spacing w:after="0" w:line="240" w:lineRule="auto"/>
              <w:ind w:firstLine="709"/>
              <w:jc w:val="both"/>
              <w:rPr>
                <w:sz w:val="28"/>
                <w:szCs w:val="28"/>
              </w:rPr>
            </w:pPr>
          </w:p>
        </w:tc>
      </w:tr>
      <w:tr w:rsidR="003C6B7B" w:rsidRPr="00AF646C" w:rsidTr="00ED64F2">
        <w:tc>
          <w:tcPr>
            <w:tcW w:w="11480" w:type="dxa"/>
            <w:gridSpan w:val="6"/>
          </w:tcPr>
          <w:p w:rsidR="003C6B7B" w:rsidRPr="00AF646C" w:rsidRDefault="003C6B7B" w:rsidP="00AF646C">
            <w:pPr>
              <w:widowControl/>
              <w:suppressAutoHyphens w:val="0"/>
              <w:spacing w:after="0" w:line="240" w:lineRule="auto"/>
              <w:ind w:firstLine="709"/>
              <w:jc w:val="both"/>
              <w:rPr>
                <w:sz w:val="28"/>
                <w:szCs w:val="28"/>
              </w:rPr>
            </w:pPr>
            <w:r w:rsidRPr="00AF646C">
              <w:rPr>
                <w:sz w:val="28"/>
                <w:szCs w:val="28"/>
              </w:rPr>
              <w:t xml:space="preserve">*в виде  процента от суммы полученного дохода 5% заместитель директора по УВР (ответственное лицо, назначенное приказом директора), 4% главный бухгалтер, 3% ведущий бухгалтер, уборщик производственный помещений, согласно дополнительному расчету, в зависимости от площади убираемых помещений </w:t>
            </w:r>
          </w:p>
        </w:tc>
      </w:tr>
    </w:tbl>
    <w:p w:rsidR="003C6B7B" w:rsidRPr="00AF646C" w:rsidRDefault="003C6B7B" w:rsidP="00AF646C">
      <w:pPr>
        <w:spacing w:after="0" w:line="240" w:lineRule="auto"/>
        <w:ind w:firstLine="709"/>
        <w:jc w:val="both"/>
        <w:rPr>
          <w:rFonts w:ascii="Times New Roman" w:hAnsi="Times New Roman"/>
          <w:sz w:val="28"/>
          <w:szCs w:val="28"/>
        </w:rPr>
      </w:pPr>
      <w:r w:rsidRPr="00AF646C">
        <w:rPr>
          <w:rFonts w:ascii="Times New Roman" w:hAnsi="Times New Roman"/>
          <w:sz w:val="28"/>
          <w:szCs w:val="28"/>
        </w:rPr>
        <w:lastRenderedPageBreak/>
        <w:t xml:space="preserve">2.5. Заработная плата выплачивается согласно ведомости, полученных денежных средств, тарификационному списку, на основании приказа директора </w:t>
      </w:r>
      <w:r w:rsidR="00DB7A44">
        <w:rPr>
          <w:rFonts w:ascii="Times New Roman" w:hAnsi="Times New Roman"/>
          <w:sz w:val="28"/>
          <w:szCs w:val="28"/>
        </w:rPr>
        <w:t>Учреждения</w:t>
      </w:r>
      <w:r w:rsidRPr="00AF646C">
        <w:rPr>
          <w:rFonts w:ascii="Times New Roman" w:hAnsi="Times New Roman"/>
          <w:sz w:val="28"/>
          <w:szCs w:val="28"/>
        </w:rPr>
        <w:t>.</w:t>
      </w:r>
    </w:p>
    <w:sectPr w:rsidR="003C6B7B" w:rsidRPr="00AF646C" w:rsidSect="00AF646C">
      <w:headerReference w:type="default" r:id="rId7"/>
      <w:pgSz w:w="11900" w:h="16838"/>
      <w:pgMar w:top="1095" w:right="846" w:bottom="451" w:left="1440" w:header="0" w:footer="0" w:gutter="0"/>
      <w:cols w:space="0" w:equalWidth="0">
        <w:col w:w="962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5C0" w:rsidRDefault="007D55C0" w:rsidP="00E051BC">
      <w:pPr>
        <w:spacing w:after="0" w:line="240" w:lineRule="auto"/>
      </w:pPr>
      <w:r>
        <w:separator/>
      </w:r>
    </w:p>
  </w:endnote>
  <w:endnote w:type="continuationSeparator" w:id="0">
    <w:p w:rsidR="007D55C0" w:rsidRDefault="007D55C0" w:rsidP="00E0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5C0" w:rsidRDefault="007D55C0" w:rsidP="00E051BC">
      <w:pPr>
        <w:spacing w:after="0" w:line="240" w:lineRule="auto"/>
      </w:pPr>
      <w:r>
        <w:separator/>
      </w:r>
    </w:p>
  </w:footnote>
  <w:footnote w:type="continuationSeparator" w:id="0">
    <w:p w:rsidR="007D55C0" w:rsidRDefault="007D55C0" w:rsidP="00E05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B7B" w:rsidRDefault="005F0958">
    <w:pPr>
      <w:pStyle w:val="a3"/>
      <w:jc w:val="right"/>
    </w:pPr>
    <w:r>
      <w:fldChar w:fldCharType="begin"/>
    </w:r>
    <w:r>
      <w:instrText xml:space="preserve"> PAGE   \* MERGEFORMAT </w:instrText>
    </w:r>
    <w:r>
      <w:fldChar w:fldCharType="separate"/>
    </w:r>
    <w:r w:rsidR="001A54CD">
      <w:rPr>
        <w:noProof/>
      </w:rPr>
      <w:t>9</w:t>
    </w:r>
    <w:r>
      <w:rPr>
        <w:noProof/>
      </w:rPr>
      <w:fldChar w:fldCharType="end"/>
    </w:r>
  </w:p>
  <w:p w:rsidR="003C6B7B" w:rsidRDefault="003C6B7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03FCF"/>
    <w:multiLevelType w:val="hybridMultilevel"/>
    <w:tmpl w:val="0EAAEA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BC"/>
    <w:rsid w:val="00001193"/>
    <w:rsid w:val="000710B5"/>
    <w:rsid w:val="000C4B48"/>
    <w:rsid w:val="000E7E4B"/>
    <w:rsid w:val="00126AE8"/>
    <w:rsid w:val="0018111E"/>
    <w:rsid w:val="00186A82"/>
    <w:rsid w:val="001A54CD"/>
    <w:rsid w:val="002436D5"/>
    <w:rsid w:val="0026204D"/>
    <w:rsid w:val="00274FEC"/>
    <w:rsid w:val="002B7C2C"/>
    <w:rsid w:val="00322379"/>
    <w:rsid w:val="00371DAF"/>
    <w:rsid w:val="003C6B7B"/>
    <w:rsid w:val="00413C8A"/>
    <w:rsid w:val="00473CE1"/>
    <w:rsid w:val="00483991"/>
    <w:rsid w:val="004947C3"/>
    <w:rsid w:val="004B340A"/>
    <w:rsid w:val="004B4E4A"/>
    <w:rsid w:val="004D1409"/>
    <w:rsid w:val="004D7529"/>
    <w:rsid w:val="004F19D4"/>
    <w:rsid w:val="004F4025"/>
    <w:rsid w:val="00527C6E"/>
    <w:rsid w:val="005443B3"/>
    <w:rsid w:val="00554D67"/>
    <w:rsid w:val="005830A4"/>
    <w:rsid w:val="00595D6A"/>
    <w:rsid w:val="005D7692"/>
    <w:rsid w:val="005F0958"/>
    <w:rsid w:val="006468AB"/>
    <w:rsid w:val="00662C52"/>
    <w:rsid w:val="0068198E"/>
    <w:rsid w:val="006C530E"/>
    <w:rsid w:val="006E3A8B"/>
    <w:rsid w:val="00753804"/>
    <w:rsid w:val="007D55C0"/>
    <w:rsid w:val="007D61C5"/>
    <w:rsid w:val="007F7A46"/>
    <w:rsid w:val="00813B8E"/>
    <w:rsid w:val="00844E14"/>
    <w:rsid w:val="008554EC"/>
    <w:rsid w:val="008B1BB4"/>
    <w:rsid w:val="008D2E93"/>
    <w:rsid w:val="008F5A5A"/>
    <w:rsid w:val="00903B1E"/>
    <w:rsid w:val="00916FE7"/>
    <w:rsid w:val="00921A0C"/>
    <w:rsid w:val="0093039F"/>
    <w:rsid w:val="00954975"/>
    <w:rsid w:val="009C695D"/>
    <w:rsid w:val="009D5D9D"/>
    <w:rsid w:val="00A33C30"/>
    <w:rsid w:val="00A9162C"/>
    <w:rsid w:val="00A92779"/>
    <w:rsid w:val="00AF646C"/>
    <w:rsid w:val="00B04277"/>
    <w:rsid w:val="00B25672"/>
    <w:rsid w:val="00B637F4"/>
    <w:rsid w:val="00B660F0"/>
    <w:rsid w:val="00C91789"/>
    <w:rsid w:val="00C97DB9"/>
    <w:rsid w:val="00CA4EB6"/>
    <w:rsid w:val="00CD3A04"/>
    <w:rsid w:val="00CD653F"/>
    <w:rsid w:val="00D13925"/>
    <w:rsid w:val="00D50934"/>
    <w:rsid w:val="00D93D79"/>
    <w:rsid w:val="00DB7A44"/>
    <w:rsid w:val="00DE2C06"/>
    <w:rsid w:val="00DE42E3"/>
    <w:rsid w:val="00E01F85"/>
    <w:rsid w:val="00E033D8"/>
    <w:rsid w:val="00E051BC"/>
    <w:rsid w:val="00E40A1D"/>
    <w:rsid w:val="00EB5C2E"/>
    <w:rsid w:val="00ED1493"/>
    <w:rsid w:val="00ED64F2"/>
    <w:rsid w:val="00F5705E"/>
    <w:rsid w:val="00F6591F"/>
    <w:rsid w:val="00FA69D7"/>
    <w:rsid w:val="00FC7B29"/>
    <w:rsid w:val="00FF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C284A4D"/>
  <w15:docId w15:val="{8D39E2D6-E542-45BE-BBC2-E4F93444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9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51BC"/>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E051BC"/>
    <w:rPr>
      <w:rFonts w:cs="Times New Roman"/>
    </w:rPr>
  </w:style>
  <w:style w:type="paragraph" w:styleId="a5">
    <w:name w:val="footer"/>
    <w:basedOn w:val="a"/>
    <w:link w:val="a6"/>
    <w:uiPriority w:val="99"/>
    <w:semiHidden/>
    <w:rsid w:val="00E051B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E051BC"/>
    <w:rPr>
      <w:rFonts w:cs="Times New Roman"/>
    </w:rPr>
  </w:style>
  <w:style w:type="character" w:customStyle="1" w:styleId="blk">
    <w:name w:val="blk"/>
    <w:basedOn w:val="a0"/>
    <w:uiPriority w:val="99"/>
    <w:rsid w:val="00ED1493"/>
    <w:rPr>
      <w:rFonts w:cs="Times New Roman"/>
    </w:rPr>
  </w:style>
  <w:style w:type="character" w:customStyle="1" w:styleId="f">
    <w:name w:val="f"/>
    <w:basedOn w:val="a0"/>
    <w:uiPriority w:val="99"/>
    <w:rsid w:val="00ED1493"/>
    <w:rPr>
      <w:rFonts w:cs="Times New Roman"/>
    </w:rPr>
  </w:style>
  <w:style w:type="character" w:customStyle="1" w:styleId="u">
    <w:name w:val="u"/>
    <w:basedOn w:val="a0"/>
    <w:uiPriority w:val="99"/>
    <w:rsid w:val="00ED1493"/>
    <w:rPr>
      <w:rFonts w:cs="Times New Roman"/>
    </w:rPr>
  </w:style>
  <w:style w:type="table" w:styleId="a7">
    <w:name w:val="Table Grid"/>
    <w:basedOn w:val="a1"/>
    <w:uiPriority w:val="99"/>
    <w:locked/>
    <w:rsid w:val="00AF646C"/>
    <w:pPr>
      <w:widowControl w:val="0"/>
      <w:suppressAutoHyphens/>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340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B3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58694">
      <w:marLeft w:val="0"/>
      <w:marRight w:val="0"/>
      <w:marTop w:val="0"/>
      <w:marBottom w:val="0"/>
      <w:divBdr>
        <w:top w:val="none" w:sz="0" w:space="0" w:color="auto"/>
        <w:left w:val="none" w:sz="0" w:space="0" w:color="auto"/>
        <w:bottom w:val="none" w:sz="0" w:space="0" w:color="auto"/>
        <w:right w:val="none" w:sz="0" w:space="0" w:color="auto"/>
      </w:divBdr>
      <w:divsChild>
        <w:div w:id="1676758696">
          <w:marLeft w:val="0"/>
          <w:marRight w:val="0"/>
          <w:marTop w:val="0"/>
          <w:marBottom w:val="0"/>
          <w:divBdr>
            <w:top w:val="none" w:sz="0" w:space="0" w:color="auto"/>
            <w:left w:val="none" w:sz="0" w:space="0" w:color="auto"/>
            <w:bottom w:val="none" w:sz="0" w:space="0" w:color="auto"/>
            <w:right w:val="none" w:sz="0" w:space="0" w:color="auto"/>
          </w:divBdr>
        </w:div>
        <w:div w:id="1676758697">
          <w:marLeft w:val="0"/>
          <w:marRight w:val="0"/>
          <w:marTop w:val="0"/>
          <w:marBottom w:val="0"/>
          <w:divBdr>
            <w:top w:val="none" w:sz="0" w:space="0" w:color="auto"/>
            <w:left w:val="none" w:sz="0" w:space="0" w:color="auto"/>
            <w:bottom w:val="none" w:sz="0" w:space="0" w:color="auto"/>
            <w:right w:val="none" w:sz="0" w:space="0" w:color="auto"/>
          </w:divBdr>
        </w:div>
        <w:div w:id="1676758698">
          <w:marLeft w:val="0"/>
          <w:marRight w:val="0"/>
          <w:marTop w:val="0"/>
          <w:marBottom w:val="0"/>
          <w:divBdr>
            <w:top w:val="none" w:sz="0" w:space="0" w:color="auto"/>
            <w:left w:val="none" w:sz="0" w:space="0" w:color="auto"/>
            <w:bottom w:val="none" w:sz="0" w:space="0" w:color="auto"/>
            <w:right w:val="none" w:sz="0" w:space="0" w:color="auto"/>
          </w:divBdr>
        </w:div>
        <w:div w:id="1676758703">
          <w:marLeft w:val="0"/>
          <w:marRight w:val="0"/>
          <w:marTop w:val="0"/>
          <w:marBottom w:val="0"/>
          <w:divBdr>
            <w:top w:val="none" w:sz="0" w:space="0" w:color="auto"/>
            <w:left w:val="none" w:sz="0" w:space="0" w:color="auto"/>
            <w:bottom w:val="none" w:sz="0" w:space="0" w:color="auto"/>
            <w:right w:val="none" w:sz="0" w:space="0" w:color="auto"/>
          </w:divBdr>
        </w:div>
        <w:div w:id="1676758710">
          <w:marLeft w:val="0"/>
          <w:marRight w:val="0"/>
          <w:marTop w:val="0"/>
          <w:marBottom w:val="0"/>
          <w:divBdr>
            <w:top w:val="none" w:sz="0" w:space="0" w:color="auto"/>
            <w:left w:val="none" w:sz="0" w:space="0" w:color="auto"/>
            <w:bottom w:val="none" w:sz="0" w:space="0" w:color="auto"/>
            <w:right w:val="none" w:sz="0" w:space="0" w:color="auto"/>
          </w:divBdr>
        </w:div>
        <w:div w:id="1676758711">
          <w:marLeft w:val="0"/>
          <w:marRight w:val="0"/>
          <w:marTop w:val="0"/>
          <w:marBottom w:val="0"/>
          <w:divBdr>
            <w:top w:val="none" w:sz="0" w:space="0" w:color="auto"/>
            <w:left w:val="none" w:sz="0" w:space="0" w:color="auto"/>
            <w:bottom w:val="none" w:sz="0" w:space="0" w:color="auto"/>
            <w:right w:val="none" w:sz="0" w:space="0" w:color="auto"/>
          </w:divBdr>
        </w:div>
        <w:div w:id="1676758712">
          <w:marLeft w:val="0"/>
          <w:marRight w:val="0"/>
          <w:marTop w:val="0"/>
          <w:marBottom w:val="0"/>
          <w:divBdr>
            <w:top w:val="none" w:sz="0" w:space="0" w:color="auto"/>
            <w:left w:val="none" w:sz="0" w:space="0" w:color="auto"/>
            <w:bottom w:val="none" w:sz="0" w:space="0" w:color="auto"/>
            <w:right w:val="none" w:sz="0" w:space="0" w:color="auto"/>
          </w:divBdr>
        </w:div>
        <w:div w:id="1676758715">
          <w:marLeft w:val="0"/>
          <w:marRight w:val="0"/>
          <w:marTop w:val="0"/>
          <w:marBottom w:val="0"/>
          <w:divBdr>
            <w:top w:val="none" w:sz="0" w:space="0" w:color="auto"/>
            <w:left w:val="none" w:sz="0" w:space="0" w:color="auto"/>
            <w:bottom w:val="none" w:sz="0" w:space="0" w:color="auto"/>
            <w:right w:val="none" w:sz="0" w:space="0" w:color="auto"/>
          </w:divBdr>
        </w:div>
        <w:div w:id="1676758716">
          <w:marLeft w:val="0"/>
          <w:marRight w:val="0"/>
          <w:marTop w:val="0"/>
          <w:marBottom w:val="0"/>
          <w:divBdr>
            <w:top w:val="none" w:sz="0" w:space="0" w:color="auto"/>
            <w:left w:val="none" w:sz="0" w:space="0" w:color="auto"/>
            <w:bottom w:val="none" w:sz="0" w:space="0" w:color="auto"/>
            <w:right w:val="none" w:sz="0" w:space="0" w:color="auto"/>
          </w:divBdr>
        </w:div>
      </w:divsChild>
    </w:div>
    <w:div w:id="1676758699">
      <w:marLeft w:val="0"/>
      <w:marRight w:val="0"/>
      <w:marTop w:val="0"/>
      <w:marBottom w:val="0"/>
      <w:divBdr>
        <w:top w:val="none" w:sz="0" w:space="0" w:color="auto"/>
        <w:left w:val="none" w:sz="0" w:space="0" w:color="auto"/>
        <w:bottom w:val="none" w:sz="0" w:space="0" w:color="auto"/>
        <w:right w:val="none" w:sz="0" w:space="0" w:color="auto"/>
      </w:divBdr>
      <w:divsChild>
        <w:div w:id="1676758700">
          <w:marLeft w:val="0"/>
          <w:marRight w:val="0"/>
          <w:marTop w:val="0"/>
          <w:marBottom w:val="0"/>
          <w:divBdr>
            <w:top w:val="none" w:sz="0" w:space="0" w:color="auto"/>
            <w:left w:val="none" w:sz="0" w:space="0" w:color="auto"/>
            <w:bottom w:val="none" w:sz="0" w:space="0" w:color="auto"/>
            <w:right w:val="none" w:sz="0" w:space="0" w:color="auto"/>
          </w:divBdr>
        </w:div>
        <w:div w:id="1676758707">
          <w:marLeft w:val="0"/>
          <w:marRight w:val="0"/>
          <w:marTop w:val="0"/>
          <w:marBottom w:val="0"/>
          <w:divBdr>
            <w:top w:val="none" w:sz="0" w:space="0" w:color="auto"/>
            <w:left w:val="none" w:sz="0" w:space="0" w:color="auto"/>
            <w:bottom w:val="none" w:sz="0" w:space="0" w:color="auto"/>
            <w:right w:val="none" w:sz="0" w:space="0" w:color="auto"/>
          </w:divBdr>
        </w:div>
      </w:divsChild>
    </w:div>
    <w:div w:id="1676758701">
      <w:marLeft w:val="0"/>
      <w:marRight w:val="0"/>
      <w:marTop w:val="0"/>
      <w:marBottom w:val="0"/>
      <w:divBdr>
        <w:top w:val="none" w:sz="0" w:space="0" w:color="auto"/>
        <w:left w:val="none" w:sz="0" w:space="0" w:color="auto"/>
        <w:bottom w:val="none" w:sz="0" w:space="0" w:color="auto"/>
        <w:right w:val="none" w:sz="0" w:space="0" w:color="auto"/>
      </w:divBdr>
    </w:div>
    <w:div w:id="1676758708">
      <w:marLeft w:val="0"/>
      <w:marRight w:val="0"/>
      <w:marTop w:val="0"/>
      <w:marBottom w:val="0"/>
      <w:divBdr>
        <w:top w:val="none" w:sz="0" w:space="0" w:color="auto"/>
        <w:left w:val="none" w:sz="0" w:space="0" w:color="auto"/>
        <w:bottom w:val="none" w:sz="0" w:space="0" w:color="auto"/>
        <w:right w:val="none" w:sz="0" w:space="0" w:color="auto"/>
      </w:divBdr>
    </w:div>
    <w:div w:id="1676758714">
      <w:marLeft w:val="0"/>
      <w:marRight w:val="0"/>
      <w:marTop w:val="0"/>
      <w:marBottom w:val="0"/>
      <w:divBdr>
        <w:top w:val="none" w:sz="0" w:space="0" w:color="auto"/>
        <w:left w:val="none" w:sz="0" w:space="0" w:color="auto"/>
        <w:bottom w:val="none" w:sz="0" w:space="0" w:color="auto"/>
        <w:right w:val="none" w:sz="0" w:space="0" w:color="auto"/>
      </w:divBdr>
      <w:divsChild>
        <w:div w:id="1676758695">
          <w:marLeft w:val="0"/>
          <w:marRight w:val="0"/>
          <w:marTop w:val="0"/>
          <w:marBottom w:val="0"/>
          <w:divBdr>
            <w:top w:val="none" w:sz="0" w:space="0" w:color="auto"/>
            <w:left w:val="none" w:sz="0" w:space="0" w:color="auto"/>
            <w:bottom w:val="none" w:sz="0" w:space="0" w:color="auto"/>
            <w:right w:val="none" w:sz="0" w:space="0" w:color="auto"/>
          </w:divBdr>
        </w:div>
        <w:div w:id="1676758704">
          <w:marLeft w:val="0"/>
          <w:marRight w:val="0"/>
          <w:marTop w:val="0"/>
          <w:marBottom w:val="0"/>
          <w:divBdr>
            <w:top w:val="none" w:sz="0" w:space="0" w:color="auto"/>
            <w:left w:val="none" w:sz="0" w:space="0" w:color="auto"/>
            <w:bottom w:val="none" w:sz="0" w:space="0" w:color="auto"/>
            <w:right w:val="none" w:sz="0" w:space="0" w:color="auto"/>
          </w:divBdr>
        </w:div>
        <w:div w:id="1676758705">
          <w:marLeft w:val="0"/>
          <w:marRight w:val="0"/>
          <w:marTop w:val="0"/>
          <w:marBottom w:val="0"/>
          <w:divBdr>
            <w:top w:val="none" w:sz="0" w:space="0" w:color="auto"/>
            <w:left w:val="none" w:sz="0" w:space="0" w:color="auto"/>
            <w:bottom w:val="none" w:sz="0" w:space="0" w:color="auto"/>
            <w:right w:val="none" w:sz="0" w:space="0" w:color="auto"/>
          </w:divBdr>
        </w:div>
        <w:div w:id="1676758706">
          <w:marLeft w:val="0"/>
          <w:marRight w:val="0"/>
          <w:marTop w:val="0"/>
          <w:marBottom w:val="0"/>
          <w:divBdr>
            <w:top w:val="none" w:sz="0" w:space="0" w:color="auto"/>
            <w:left w:val="none" w:sz="0" w:space="0" w:color="auto"/>
            <w:bottom w:val="none" w:sz="0" w:space="0" w:color="auto"/>
            <w:right w:val="none" w:sz="0" w:space="0" w:color="auto"/>
          </w:divBdr>
        </w:div>
        <w:div w:id="1676758709">
          <w:marLeft w:val="0"/>
          <w:marRight w:val="0"/>
          <w:marTop w:val="0"/>
          <w:marBottom w:val="0"/>
          <w:divBdr>
            <w:top w:val="none" w:sz="0" w:space="0" w:color="auto"/>
            <w:left w:val="none" w:sz="0" w:space="0" w:color="auto"/>
            <w:bottom w:val="none" w:sz="0" w:space="0" w:color="auto"/>
            <w:right w:val="none" w:sz="0" w:space="0" w:color="auto"/>
          </w:divBdr>
        </w:div>
        <w:div w:id="1676758717">
          <w:marLeft w:val="0"/>
          <w:marRight w:val="0"/>
          <w:marTop w:val="0"/>
          <w:marBottom w:val="0"/>
          <w:divBdr>
            <w:top w:val="none" w:sz="0" w:space="0" w:color="auto"/>
            <w:left w:val="none" w:sz="0" w:space="0" w:color="auto"/>
            <w:bottom w:val="none" w:sz="0" w:space="0" w:color="auto"/>
            <w:right w:val="none" w:sz="0" w:space="0" w:color="auto"/>
          </w:divBdr>
        </w:div>
        <w:div w:id="1676758718">
          <w:marLeft w:val="0"/>
          <w:marRight w:val="0"/>
          <w:marTop w:val="0"/>
          <w:marBottom w:val="0"/>
          <w:divBdr>
            <w:top w:val="none" w:sz="0" w:space="0" w:color="auto"/>
            <w:left w:val="none" w:sz="0" w:space="0" w:color="auto"/>
            <w:bottom w:val="none" w:sz="0" w:space="0" w:color="auto"/>
            <w:right w:val="none" w:sz="0" w:space="0" w:color="auto"/>
          </w:divBdr>
        </w:div>
        <w:div w:id="1676758719">
          <w:marLeft w:val="0"/>
          <w:marRight w:val="0"/>
          <w:marTop w:val="0"/>
          <w:marBottom w:val="0"/>
          <w:divBdr>
            <w:top w:val="none" w:sz="0" w:space="0" w:color="auto"/>
            <w:left w:val="none" w:sz="0" w:space="0" w:color="auto"/>
            <w:bottom w:val="none" w:sz="0" w:space="0" w:color="auto"/>
            <w:right w:val="none" w:sz="0" w:space="0" w:color="auto"/>
          </w:divBdr>
        </w:div>
      </w:divsChild>
    </w:div>
    <w:div w:id="1676758720">
      <w:marLeft w:val="0"/>
      <w:marRight w:val="0"/>
      <w:marTop w:val="0"/>
      <w:marBottom w:val="0"/>
      <w:divBdr>
        <w:top w:val="none" w:sz="0" w:space="0" w:color="auto"/>
        <w:left w:val="none" w:sz="0" w:space="0" w:color="auto"/>
        <w:bottom w:val="none" w:sz="0" w:space="0" w:color="auto"/>
        <w:right w:val="none" w:sz="0" w:space="0" w:color="auto"/>
      </w:divBdr>
      <w:divsChild>
        <w:div w:id="1676758702">
          <w:marLeft w:val="0"/>
          <w:marRight w:val="0"/>
          <w:marTop w:val="0"/>
          <w:marBottom w:val="0"/>
          <w:divBdr>
            <w:top w:val="none" w:sz="0" w:space="0" w:color="auto"/>
            <w:left w:val="none" w:sz="0" w:space="0" w:color="auto"/>
            <w:bottom w:val="none" w:sz="0" w:space="0" w:color="auto"/>
            <w:right w:val="none" w:sz="0" w:space="0" w:color="auto"/>
          </w:divBdr>
        </w:div>
        <w:div w:id="1676758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3072</Words>
  <Characters>17514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2018-04-18T08:43:00Z</cp:lastPrinted>
  <dcterms:created xsi:type="dcterms:W3CDTF">2018-03-29T13:50:00Z</dcterms:created>
  <dcterms:modified xsi:type="dcterms:W3CDTF">2018-04-18T08:43:00Z</dcterms:modified>
</cp:coreProperties>
</file>